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6B220" w14:textId="77777777" w:rsidR="007D422C" w:rsidRPr="0064154B" w:rsidRDefault="007D422C" w:rsidP="00103008">
      <w:pPr>
        <w:pStyle w:val="Textkrper"/>
        <w:widowControl w:val="0"/>
        <w:spacing w:before="0" w:after="0"/>
        <w:ind w:left="0"/>
        <w:outlineLvl w:val="0"/>
        <w:rPr>
          <w:b/>
          <w:sz w:val="26"/>
          <w:szCs w:val="26"/>
        </w:rPr>
      </w:pPr>
      <w:r w:rsidRPr="0064154B">
        <w:rPr>
          <w:b/>
          <w:sz w:val="26"/>
          <w:szCs w:val="26"/>
        </w:rPr>
        <w:t xml:space="preserve">Anhang 1: </w:t>
      </w:r>
    </w:p>
    <w:p w14:paraId="7A9C2E31" w14:textId="77777777" w:rsidR="007D422C" w:rsidRPr="0064154B" w:rsidRDefault="007D422C" w:rsidP="00103008">
      <w:pPr>
        <w:pStyle w:val="Textkrper"/>
        <w:widowControl w:val="0"/>
        <w:spacing w:before="0" w:after="0"/>
        <w:ind w:left="0"/>
        <w:outlineLvl w:val="0"/>
        <w:rPr>
          <w:b/>
          <w:sz w:val="26"/>
          <w:szCs w:val="26"/>
        </w:rPr>
      </w:pPr>
      <w:r w:rsidRPr="0064154B">
        <w:rPr>
          <w:b/>
          <w:sz w:val="26"/>
          <w:szCs w:val="26"/>
        </w:rPr>
        <w:t>Beschreibung der Strecke</w:t>
      </w:r>
      <w:r>
        <w:rPr>
          <w:b/>
          <w:sz w:val="26"/>
          <w:szCs w:val="26"/>
        </w:rPr>
        <w:t>n</w:t>
      </w:r>
    </w:p>
    <w:p w14:paraId="54A51352" w14:textId="77777777" w:rsidR="007D422C" w:rsidRPr="007C11E8" w:rsidRDefault="007D422C" w:rsidP="00103008">
      <w:pPr>
        <w:pStyle w:val="Textkrper"/>
        <w:widowControl w:val="0"/>
        <w:spacing w:before="0" w:after="0"/>
        <w:ind w:left="0"/>
        <w:outlineLvl w:val="0"/>
        <w:rPr>
          <w:b/>
        </w:rPr>
      </w:pPr>
    </w:p>
    <w:p w14:paraId="5BE32500" w14:textId="77777777" w:rsidR="007D422C" w:rsidRPr="0064154B" w:rsidRDefault="007D422C" w:rsidP="00103008">
      <w:pPr>
        <w:pStyle w:val="Textkrper"/>
        <w:widowControl w:val="0"/>
        <w:spacing w:before="0" w:after="0"/>
        <w:ind w:left="0"/>
        <w:outlineLvl w:val="0"/>
        <w:rPr>
          <w:b/>
          <w:sz w:val="26"/>
          <w:szCs w:val="26"/>
        </w:rPr>
      </w:pPr>
      <w:r w:rsidRPr="0064154B">
        <w:rPr>
          <w:b/>
          <w:sz w:val="26"/>
          <w:szCs w:val="26"/>
        </w:rPr>
        <w:t>Anhang 2:</w:t>
      </w:r>
    </w:p>
    <w:p w14:paraId="340F66A3" w14:textId="72960482" w:rsidR="0082489F" w:rsidRPr="0064154B" w:rsidRDefault="00413F47" w:rsidP="00103008">
      <w:pPr>
        <w:pStyle w:val="Textkrper"/>
        <w:widowControl w:val="0"/>
        <w:spacing w:before="0" w:after="0"/>
        <w:ind w:left="0"/>
        <w:outlineLvl w:val="0"/>
        <w:rPr>
          <w:b/>
          <w:sz w:val="26"/>
          <w:szCs w:val="26"/>
        </w:rPr>
      </w:pPr>
      <w:r>
        <w:rPr>
          <w:b/>
          <w:sz w:val="26"/>
          <w:szCs w:val="26"/>
        </w:rPr>
        <w:t xml:space="preserve">Auszug aus dem </w:t>
      </w:r>
      <w:r w:rsidR="007D422C">
        <w:rPr>
          <w:b/>
          <w:sz w:val="26"/>
          <w:szCs w:val="26"/>
        </w:rPr>
        <w:t xml:space="preserve">Infrastrukturregister </w:t>
      </w:r>
      <w:r>
        <w:rPr>
          <w:b/>
          <w:sz w:val="26"/>
          <w:szCs w:val="26"/>
        </w:rPr>
        <w:t xml:space="preserve">(§ 109 EisbG) </w:t>
      </w:r>
      <w:r w:rsidR="007D422C">
        <w:rPr>
          <w:b/>
          <w:sz w:val="26"/>
          <w:szCs w:val="26"/>
        </w:rPr>
        <w:t>und Schienenfah</w:t>
      </w:r>
      <w:r w:rsidR="007D422C">
        <w:rPr>
          <w:b/>
          <w:sz w:val="26"/>
          <w:szCs w:val="26"/>
        </w:rPr>
        <w:t>r</w:t>
      </w:r>
      <w:r w:rsidR="007D422C">
        <w:rPr>
          <w:b/>
          <w:sz w:val="26"/>
          <w:szCs w:val="26"/>
        </w:rPr>
        <w:t xml:space="preserve">zeugregister </w:t>
      </w:r>
      <w:r>
        <w:rPr>
          <w:b/>
          <w:sz w:val="26"/>
          <w:szCs w:val="26"/>
        </w:rPr>
        <w:t>der GKB</w:t>
      </w:r>
    </w:p>
    <w:p w14:paraId="4DE15BCC" w14:textId="77777777" w:rsidR="007D422C" w:rsidRPr="007C11E8" w:rsidRDefault="007D422C" w:rsidP="00103008">
      <w:pPr>
        <w:pStyle w:val="Textkrper"/>
        <w:widowControl w:val="0"/>
        <w:spacing w:before="0" w:after="0"/>
        <w:ind w:left="0"/>
        <w:outlineLvl w:val="0"/>
        <w:rPr>
          <w:b/>
        </w:rPr>
      </w:pPr>
    </w:p>
    <w:p w14:paraId="598B801E" w14:textId="77777777" w:rsidR="007D422C" w:rsidRPr="0064154B" w:rsidRDefault="007D422C" w:rsidP="00103008">
      <w:pPr>
        <w:pStyle w:val="Textkrper"/>
        <w:widowControl w:val="0"/>
        <w:spacing w:before="0" w:after="0"/>
        <w:ind w:left="0"/>
        <w:outlineLvl w:val="0"/>
        <w:rPr>
          <w:b/>
          <w:sz w:val="26"/>
          <w:szCs w:val="26"/>
        </w:rPr>
      </w:pPr>
      <w:r w:rsidRPr="0064154B">
        <w:rPr>
          <w:b/>
          <w:sz w:val="26"/>
          <w:szCs w:val="26"/>
        </w:rPr>
        <w:t xml:space="preserve">Anhang 3: </w:t>
      </w:r>
    </w:p>
    <w:p w14:paraId="57BEE506" w14:textId="77777777" w:rsidR="007D422C" w:rsidRPr="0064154B" w:rsidRDefault="007D422C" w:rsidP="00103008">
      <w:pPr>
        <w:pStyle w:val="Textkrper"/>
        <w:widowControl w:val="0"/>
        <w:spacing w:before="0" w:after="0"/>
        <w:ind w:left="0"/>
        <w:outlineLvl w:val="0"/>
        <w:rPr>
          <w:b/>
          <w:sz w:val="26"/>
          <w:szCs w:val="26"/>
        </w:rPr>
      </w:pPr>
      <w:r w:rsidRPr="0064154B">
        <w:rPr>
          <w:b/>
          <w:sz w:val="26"/>
          <w:szCs w:val="26"/>
        </w:rPr>
        <w:t>Verzeichnis der Betriebsvor</w:t>
      </w:r>
      <w:r w:rsidR="0032774F">
        <w:rPr>
          <w:b/>
          <w:sz w:val="26"/>
          <w:szCs w:val="26"/>
        </w:rPr>
        <w:t>schriften</w:t>
      </w:r>
    </w:p>
    <w:p w14:paraId="5165071F" w14:textId="77777777" w:rsidR="007D422C" w:rsidRPr="007C11E8" w:rsidRDefault="007D422C" w:rsidP="00103008">
      <w:pPr>
        <w:pStyle w:val="Textkrper"/>
        <w:widowControl w:val="0"/>
        <w:spacing w:before="0" w:after="0"/>
        <w:ind w:left="0"/>
        <w:outlineLvl w:val="0"/>
        <w:rPr>
          <w:b/>
        </w:rPr>
      </w:pPr>
    </w:p>
    <w:p w14:paraId="2BCF1857" w14:textId="77777777" w:rsidR="007D422C" w:rsidRPr="0064154B" w:rsidRDefault="007D422C" w:rsidP="00103008">
      <w:pPr>
        <w:pStyle w:val="Textkrper"/>
        <w:widowControl w:val="0"/>
        <w:spacing w:before="0" w:after="0"/>
        <w:ind w:left="0"/>
        <w:outlineLvl w:val="0"/>
        <w:rPr>
          <w:b/>
          <w:sz w:val="26"/>
          <w:szCs w:val="26"/>
        </w:rPr>
      </w:pPr>
      <w:r w:rsidRPr="0064154B">
        <w:rPr>
          <w:b/>
          <w:sz w:val="26"/>
          <w:szCs w:val="26"/>
        </w:rPr>
        <w:t>Anhang 4:</w:t>
      </w:r>
    </w:p>
    <w:p w14:paraId="42E5808C" w14:textId="6F73E900" w:rsidR="007D422C" w:rsidRPr="0064154B" w:rsidRDefault="00413F47" w:rsidP="00103008">
      <w:pPr>
        <w:pStyle w:val="Textkrper"/>
        <w:widowControl w:val="0"/>
        <w:spacing w:before="0" w:after="0"/>
        <w:ind w:left="0"/>
        <w:outlineLvl w:val="0"/>
        <w:rPr>
          <w:b/>
          <w:sz w:val="26"/>
          <w:szCs w:val="26"/>
        </w:rPr>
      </w:pPr>
      <w:r>
        <w:rPr>
          <w:b/>
          <w:sz w:val="26"/>
          <w:szCs w:val="26"/>
        </w:rPr>
        <w:t>Trassenbestellformular</w:t>
      </w:r>
    </w:p>
    <w:p w14:paraId="79814483" w14:textId="77777777" w:rsidR="007D422C" w:rsidRPr="007C11E8" w:rsidRDefault="007D422C" w:rsidP="00103008">
      <w:pPr>
        <w:pStyle w:val="Textkrper"/>
        <w:widowControl w:val="0"/>
        <w:spacing w:before="0" w:after="0"/>
        <w:ind w:left="0"/>
        <w:outlineLvl w:val="0"/>
        <w:rPr>
          <w:b/>
        </w:rPr>
      </w:pPr>
    </w:p>
    <w:p w14:paraId="6F2E44A2" w14:textId="77777777" w:rsidR="007D422C" w:rsidRDefault="007D422C" w:rsidP="00103008">
      <w:pPr>
        <w:pStyle w:val="Textkrper"/>
        <w:widowControl w:val="0"/>
        <w:spacing w:before="0" w:after="0"/>
        <w:ind w:left="0"/>
        <w:outlineLvl w:val="0"/>
        <w:rPr>
          <w:b/>
          <w:sz w:val="26"/>
          <w:szCs w:val="26"/>
        </w:rPr>
      </w:pPr>
      <w:r>
        <w:rPr>
          <w:b/>
          <w:sz w:val="26"/>
          <w:szCs w:val="26"/>
        </w:rPr>
        <w:t>Anhang 5:</w:t>
      </w:r>
    </w:p>
    <w:p w14:paraId="0162D2E3" w14:textId="77777777" w:rsidR="007D422C" w:rsidRDefault="007D422C" w:rsidP="00103008">
      <w:pPr>
        <w:widowControl w:val="0"/>
        <w:autoSpaceDE w:val="0"/>
        <w:autoSpaceDN w:val="0"/>
        <w:adjustRightInd w:val="0"/>
        <w:spacing w:line="240" w:lineRule="auto"/>
        <w:rPr>
          <w:rFonts w:cs="Arial"/>
          <w:b/>
          <w:bCs/>
          <w:color w:val="000000"/>
          <w:sz w:val="26"/>
          <w:szCs w:val="26"/>
        </w:rPr>
      </w:pPr>
      <w:r w:rsidRPr="0064154B">
        <w:rPr>
          <w:rFonts w:cs="Arial"/>
          <w:b/>
          <w:bCs/>
          <w:color w:val="000000"/>
          <w:sz w:val="26"/>
          <w:szCs w:val="26"/>
        </w:rPr>
        <w:t>Betriebszeiten der GKB-Infrastruktur/</w:t>
      </w:r>
    </w:p>
    <w:p w14:paraId="4740EFF5" w14:textId="77777777" w:rsidR="007D422C" w:rsidRPr="0064154B" w:rsidRDefault="007D422C" w:rsidP="00103008">
      <w:pPr>
        <w:widowControl w:val="0"/>
        <w:autoSpaceDE w:val="0"/>
        <w:autoSpaceDN w:val="0"/>
        <w:adjustRightInd w:val="0"/>
        <w:spacing w:line="240" w:lineRule="auto"/>
        <w:rPr>
          <w:rFonts w:cs="Arial"/>
          <w:b/>
          <w:bCs/>
          <w:color w:val="000000"/>
          <w:sz w:val="26"/>
          <w:szCs w:val="26"/>
        </w:rPr>
      </w:pPr>
      <w:r>
        <w:rPr>
          <w:rFonts w:cs="Arial"/>
          <w:b/>
          <w:bCs/>
          <w:color w:val="000000"/>
          <w:sz w:val="26"/>
          <w:szCs w:val="26"/>
        </w:rPr>
        <w:t>Hauptverkehrszeiten der GKB-Infrastruktur/</w:t>
      </w:r>
    </w:p>
    <w:p w14:paraId="21426B44" w14:textId="77777777" w:rsidR="007D422C" w:rsidRPr="0064154B" w:rsidRDefault="007D422C" w:rsidP="00103008">
      <w:pPr>
        <w:widowControl w:val="0"/>
        <w:autoSpaceDE w:val="0"/>
        <w:autoSpaceDN w:val="0"/>
        <w:adjustRightInd w:val="0"/>
        <w:spacing w:line="240" w:lineRule="auto"/>
        <w:rPr>
          <w:rFonts w:cs="Arial"/>
          <w:b/>
          <w:bCs/>
          <w:color w:val="000000"/>
          <w:sz w:val="26"/>
          <w:szCs w:val="26"/>
        </w:rPr>
      </w:pPr>
      <w:r w:rsidRPr="0064154B">
        <w:rPr>
          <w:rFonts w:cs="Arial"/>
          <w:b/>
          <w:bCs/>
          <w:color w:val="000000"/>
          <w:sz w:val="26"/>
          <w:szCs w:val="26"/>
        </w:rPr>
        <w:t>Verschubeinsatzzeiten Verschubknotenbahnhof Graz Köflacherbahnhof</w:t>
      </w:r>
    </w:p>
    <w:p w14:paraId="0C19C5CE" w14:textId="77777777" w:rsidR="007D422C" w:rsidRPr="007C11E8" w:rsidRDefault="007D422C" w:rsidP="00103008">
      <w:pPr>
        <w:pStyle w:val="Textkrper"/>
        <w:widowControl w:val="0"/>
        <w:spacing w:before="0" w:after="0"/>
        <w:ind w:left="0"/>
        <w:outlineLvl w:val="0"/>
        <w:rPr>
          <w:b/>
        </w:rPr>
      </w:pPr>
    </w:p>
    <w:p w14:paraId="53C628DB" w14:textId="476A5DEF" w:rsidR="007D422C" w:rsidRPr="0064154B" w:rsidRDefault="00413F47" w:rsidP="00103008">
      <w:pPr>
        <w:pStyle w:val="Textkrper"/>
        <w:widowControl w:val="0"/>
        <w:spacing w:before="0" w:after="0"/>
        <w:ind w:left="0"/>
        <w:outlineLvl w:val="0"/>
        <w:rPr>
          <w:b/>
          <w:sz w:val="26"/>
          <w:szCs w:val="26"/>
        </w:rPr>
      </w:pPr>
      <w:r>
        <w:rPr>
          <w:b/>
          <w:sz w:val="26"/>
          <w:szCs w:val="26"/>
        </w:rPr>
        <w:t>Anhang 6</w:t>
      </w:r>
      <w:r w:rsidR="007D422C" w:rsidRPr="0064154B">
        <w:rPr>
          <w:b/>
          <w:sz w:val="26"/>
          <w:szCs w:val="26"/>
        </w:rPr>
        <w:t>:</w:t>
      </w:r>
    </w:p>
    <w:p w14:paraId="741A3C29" w14:textId="0B74F4D5" w:rsidR="007D422C" w:rsidRPr="0064154B" w:rsidRDefault="009F5FCD" w:rsidP="00103008">
      <w:pPr>
        <w:pStyle w:val="Textkrper"/>
        <w:widowControl w:val="0"/>
        <w:spacing w:before="0" w:after="0"/>
        <w:ind w:left="0"/>
        <w:outlineLvl w:val="0"/>
        <w:rPr>
          <w:b/>
          <w:sz w:val="26"/>
          <w:szCs w:val="26"/>
        </w:rPr>
      </w:pPr>
      <w:r>
        <w:rPr>
          <w:b/>
          <w:sz w:val="26"/>
          <w:szCs w:val="26"/>
        </w:rPr>
        <w:t xml:space="preserve">Schulungseinrichtungen </w:t>
      </w:r>
    </w:p>
    <w:p w14:paraId="2D82F299" w14:textId="77777777" w:rsidR="007D422C" w:rsidRPr="007C11E8" w:rsidRDefault="007D422C" w:rsidP="00103008">
      <w:pPr>
        <w:pStyle w:val="Textkrper"/>
        <w:widowControl w:val="0"/>
        <w:spacing w:after="0"/>
        <w:ind w:left="0"/>
        <w:outlineLvl w:val="0"/>
        <w:rPr>
          <w:b/>
        </w:rPr>
      </w:pPr>
    </w:p>
    <w:p w14:paraId="13A19B3F" w14:textId="2F8A05F6" w:rsidR="001923A9" w:rsidRDefault="00413F47" w:rsidP="00103008">
      <w:pPr>
        <w:pStyle w:val="Textkrper"/>
        <w:widowControl w:val="0"/>
        <w:spacing w:after="0"/>
        <w:ind w:left="0"/>
        <w:outlineLvl w:val="0"/>
        <w:rPr>
          <w:b/>
          <w:sz w:val="26"/>
          <w:szCs w:val="26"/>
        </w:rPr>
      </w:pPr>
      <w:r>
        <w:rPr>
          <w:b/>
          <w:sz w:val="26"/>
          <w:szCs w:val="26"/>
        </w:rPr>
        <w:t>Anhang 7</w:t>
      </w:r>
      <w:r w:rsidR="007D422C" w:rsidRPr="0064154B">
        <w:rPr>
          <w:b/>
          <w:sz w:val="26"/>
          <w:szCs w:val="26"/>
        </w:rPr>
        <w:t xml:space="preserve">: </w:t>
      </w:r>
    </w:p>
    <w:p w14:paraId="39CD7430" w14:textId="77777777" w:rsidR="00756648" w:rsidRDefault="007D422C" w:rsidP="00103008">
      <w:pPr>
        <w:pStyle w:val="Textkrper"/>
        <w:widowControl w:val="0"/>
        <w:spacing w:after="0"/>
        <w:ind w:left="0"/>
        <w:outlineLvl w:val="0"/>
        <w:rPr>
          <w:b/>
          <w:sz w:val="26"/>
          <w:szCs w:val="26"/>
        </w:rPr>
      </w:pPr>
      <w:r w:rsidRPr="0064154B">
        <w:rPr>
          <w:b/>
          <w:sz w:val="26"/>
          <w:szCs w:val="26"/>
        </w:rPr>
        <w:t xml:space="preserve">Kapazitätsengpass bei der Zurverfügungstellung </w:t>
      </w:r>
      <w:r w:rsidR="004854B0">
        <w:rPr>
          <w:b/>
          <w:sz w:val="26"/>
          <w:szCs w:val="26"/>
        </w:rPr>
        <w:t xml:space="preserve">von </w:t>
      </w:r>
      <w:r w:rsidR="007A5408">
        <w:rPr>
          <w:b/>
          <w:sz w:val="26"/>
          <w:szCs w:val="26"/>
        </w:rPr>
        <w:t>Fahrwegkapazität</w:t>
      </w:r>
      <w:r w:rsidR="009F5FCD">
        <w:rPr>
          <w:b/>
          <w:sz w:val="26"/>
          <w:szCs w:val="26"/>
        </w:rPr>
        <w:t xml:space="preserve"> und sonstigen</w:t>
      </w:r>
      <w:r w:rsidR="0004556D">
        <w:rPr>
          <w:b/>
          <w:sz w:val="26"/>
          <w:szCs w:val="26"/>
        </w:rPr>
        <w:t xml:space="preserve"> Serviceleistungen</w:t>
      </w:r>
    </w:p>
    <w:p w14:paraId="19EF2709" w14:textId="77777777" w:rsidR="00756648" w:rsidRDefault="00756648" w:rsidP="00103008">
      <w:pPr>
        <w:pStyle w:val="Textkrper"/>
        <w:widowControl w:val="0"/>
        <w:spacing w:after="0"/>
        <w:ind w:left="0"/>
        <w:outlineLvl w:val="0"/>
        <w:rPr>
          <w:b/>
          <w:sz w:val="26"/>
          <w:szCs w:val="26"/>
        </w:rPr>
      </w:pPr>
    </w:p>
    <w:p w14:paraId="158329AF" w14:textId="71EC6A83" w:rsidR="001923A9" w:rsidRDefault="00413F47" w:rsidP="00103008">
      <w:pPr>
        <w:pStyle w:val="Textkrper"/>
        <w:widowControl w:val="0"/>
        <w:spacing w:after="0"/>
        <w:ind w:left="0"/>
        <w:outlineLvl w:val="0"/>
        <w:rPr>
          <w:rFonts w:cs="Arial"/>
          <w:b/>
          <w:sz w:val="26"/>
          <w:szCs w:val="26"/>
        </w:rPr>
      </w:pPr>
      <w:r>
        <w:rPr>
          <w:rFonts w:cs="Arial"/>
          <w:b/>
          <w:sz w:val="26"/>
          <w:szCs w:val="26"/>
        </w:rPr>
        <w:t>Anhang 8</w:t>
      </w:r>
      <w:r w:rsidR="007D422C" w:rsidRPr="002256CE">
        <w:rPr>
          <w:rFonts w:cs="Arial"/>
          <w:b/>
          <w:sz w:val="26"/>
          <w:szCs w:val="26"/>
        </w:rPr>
        <w:t xml:space="preserve">: </w:t>
      </w:r>
    </w:p>
    <w:p w14:paraId="63E2EE12" w14:textId="57D36EA9" w:rsidR="007D422C" w:rsidRDefault="007D422C" w:rsidP="00103008">
      <w:pPr>
        <w:pStyle w:val="Textkrper"/>
        <w:widowControl w:val="0"/>
        <w:spacing w:after="0"/>
        <w:ind w:left="0"/>
        <w:outlineLvl w:val="0"/>
        <w:rPr>
          <w:rFonts w:cs="Arial"/>
          <w:b/>
          <w:sz w:val="26"/>
          <w:szCs w:val="26"/>
        </w:rPr>
      </w:pPr>
      <w:r w:rsidRPr="002256CE">
        <w:rPr>
          <w:rFonts w:cs="Arial"/>
          <w:b/>
          <w:sz w:val="26"/>
          <w:szCs w:val="26"/>
        </w:rPr>
        <w:t xml:space="preserve">Erläuterungen zum </w:t>
      </w:r>
      <w:r w:rsidR="006F0E64">
        <w:rPr>
          <w:rFonts w:cs="Arial"/>
          <w:b/>
          <w:sz w:val="26"/>
          <w:szCs w:val="26"/>
        </w:rPr>
        <w:t>Wege</w:t>
      </w:r>
      <w:r w:rsidRPr="002256CE">
        <w:rPr>
          <w:rFonts w:cs="Arial"/>
          <w:b/>
          <w:sz w:val="26"/>
          <w:szCs w:val="26"/>
        </w:rPr>
        <w:t xml:space="preserve">entgelt, den </w:t>
      </w:r>
      <w:r w:rsidR="006F0E64">
        <w:rPr>
          <w:rFonts w:cs="Arial"/>
          <w:b/>
          <w:sz w:val="26"/>
          <w:szCs w:val="26"/>
        </w:rPr>
        <w:t>Wege</w:t>
      </w:r>
      <w:r w:rsidRPr="002256CE">
        <w:rPr>
          <w:rFonts w:cs="Arial"/>
          <w:b/>
          <w:sz w:val="26"/>
          <w:szCs w:val="26"/>
        </w:rPr>
        <w:t>entg</w:t>
      </w:r>
      <w:r w:rsidR="009B1807">
        <w:rPr>
          <w:rFonts w:cs="Arial"/>
          <w:b/>
          <w:sz w:val="26"/>
          <w:szCs w:val="26"/>
        </w:rPr>
        <w:t>eltregeln und Informati</w:t>
      </w:r>
      <w:r w:rsidR="009B1807">
        <w:rPr>
          <w:rFonts w:cs="Arial"/>
          <w:b/>
          <w:sz w:val="26"/>
          <w:szCs w:val="26"/>
        </w:rPr>
        <w:t>o</w:t>
      </w:r>
      <w:r w:rsidR="009B1807">
        <w:rPr>
          <w:rFonts w:cs="Arial"/>
          <w:b/>
          <w:sz w:val="26"/>
          <w:szCs w:val="26"/>
        </w:rPr>
        <w:t xml:space="preserve">nen zu </w:t>
      </w:r>
      <w:r w:rsidR="00AB4D6F">
        <w:rPr>
          <w:rFonts w:cs="Arial"/>
          <w:b/>
          <w:sz w:val="26"/>
          <w:szCs w:val="26"/>
        </w:rPr>
        <w:t>Dienstleistungse</w:t>
      </w:r>
      <w:r w:rsidRPr="002256CE">
        <w:rPr>
          <w:rFonts w:cs="Arial"/>
          <w:b/>
          <w:sz w:val="26"/>
          <w:szCs w:val="26"/>
        </w:rPr>
        <w:t>ntgelten</w:t>
      </w:r>
    </w:p>
    <w:p w14:paraId="15BF1C87" w14:textId="77777777" w:rsidR="00413F47" w:rsidRDefault="00413F47" w:rsidP="00103008">
      <w:pPr>
        <w:pStyle w:val="Textkrper"/>
        <w:widowControl w:val="0"/>
        <w:spacing w:after="0"/>
        <w:ind w:left="0"/>
        <w:outlineLvl w:val="0"/>
        <w:rPr>
          <w:rFonts w:cs="Arial"/>
          <w:b/>
          <w:sz w:val="26"/>
          <w:szCs w:val="26"/>
        </w:rPr>
      </w:pPr>
    </w:p>
    <w:p w14:paraId="5FB6211C" w14:textId="37D2F6AE" w:rsidR="00413F47" w:rsidRDefault="00413F47" w:rsidP="00103008">
      <w:pPr>
        <w:pStyle w:val="Textkrper"/>
        <w:widowControl w:val="0"/>
        <w:spacing w:after="0"/>
        <w:ind w:left="0"/>
        <w:outlineLvl w:val="0"/>
        <w:rPr>
          <w:rFonts w:cs="Arial"/>
          <w:b/>
          <w:sz w:val="26"/>
          <w:szCs w:val="26"/>
        </w:rPr>
      </w:pPr>
      <w:r>
        <w:rPr>
          <w:rFonts w:cs="Arial"/>
          <w:b/>
          <w:sz w:val="26"/>
          <w:szCs w:val="26"/>
        </w:rPr>
        <w:t>Anhang 9:</w:t>
      </w:r>
    </w:p>
    <w:p w14:paraId="6921269B" w14:textId="0C62BCD4" w:rsidR="00413F47" w:rsidRPr="002256CE" w:rsidRDefault="00413F47" w:rsidP="00103008">
      <w:pPr>
        <w:pStyle w:val="Textkrper"/>
        <w:widowControl w:val="0"/>
        <w:spacing w:after="0"/>
        <w:ind w:left="0"/>
        <w:outlineLvl w:val="0"/>
        <w:rPr>
          <w:rFonts w:cs="Arial"/>
          <w:b/>
          <w:sz w:val="26"/>
          <w:szCs w:val="26"/>
        </w:rPr>
      </w:pPr>
      <w:r>
        <w:rPr>
          <w:rFonts w:cs="Arial"/>
          <w:b/>
          <w:sz w:val="26"/>
          <w:szCs w:val="26"/>
        </w:rPr>
        <w:t>Bahnhofs(lage)pläne</w:t>
      </w:r>
    </w:p>
    <w:p w14:paraId="13D41E08" w14:textId="77777777" w:rsidR="007D422C" w:rsidRDefault="007D422C" w:rsidP="007D422C">
      <w:pPr>
        <w:pStyle w:val="Textkrper"/>
        <w:widowControl w:val="0"/>
        <w:spacing w:before="0"/>
        <w:ind w:left="0"/>
        <w:jc w:val="both"/>
        <w:outlineLvl w:val="0"/>
        <w:rPr>
          <w:b/>
          <w:sz w:val="28"/>
        </w:rPr>
      </w:pPr>
      <w:r w:rsidRPr="0064154B">
        <w:rPr>
          <w:b/>
          <w:sz w:val="26"/>
          <w:szCs w:val="26"/>
        </w:rPr>
        <w:br w:type="page"/>
      </w:r>
      <w:r>
        <w:rPr>
          <w:b/>
          <w:sz w:val="28"/>
        </w:rPr>
        <w:lastRenderedPageBreak/>
        <w:t>GKB-Anhang 1: Beschreibung der Strecken</w:t>
      </w:r>
    </w:p>
    <w:p w14:paraId="4B90C530" w14:textId="77777777" w:rsidR="007D422C" w:rsidRDefault="007D422C" w:rsidP="007D422C">
      <w:pPr>
        <w:pStyle w:val="Textkrper"/>
        <w:widowControl w:val="0"/>
        <w:ind w:left="0"/>
        <w:jc w:val="both"/>
        <w:rPr>
          <w:b/>
          <w:sz w:val="28"/>
        </w:rPr>
      </w:pPr>
      <w:r>
        <w:rPr>
          <w:b/>
          <w:sz w:val="28"/>
        </w:rPr>
        <w:t>Allgemeine Daten zu den Strecken:</w:t>
      </w:r>
    </w:p>
    <w:p w14:paraId="0BE9A9B1" w14:textId="77777777" w:rsidR="007D422C" w:rsidRDefault="007D422C" w:rsidP="007D422C">
      <w:pPr>
        <w:pStyle w:val="Textkrper"/>
        <w:widowControl w:val="0"/>
        <w:ind w:left="0" w:firstLine="708"/>
        <w:jc w:val="both"/>
        <w:rPr>
          <w:sz w:val="24"/>
        </w:rPr>
      </w:pPr>
      <w:r>
        <w:rPr>
          <w:sz w:val="24"/>
        </w:rPr>
        <w:t>Gesamtbetriebslänge: 91,257 km</w:t>
      </w:r>
    </w:p>
    <w:p w14:paraId="1E1FAA51" w14:textId="77777777" w:rsidR="007D422C" w:rsidRDefault="0055720A" w:rsidP="007D422C">
      <w:pPr>
        <w:pStyle w:val="Textkrper"/>
        <w:widowControl w:val="0"/>
        <w:ind w:left="0" w:firstLine="708"/>
        <w:jc w:val="both"/>
        <w:rPr>
          <w:sz w:val="24"/>
        </w:rPr>
      </w:pPr>
      <w:r>
        <w:rPr>
          <w:sz w:val="24"/>
        </w:rPr>
        <w:t>Höchstgeschwindigkeit: 100</w:t>
      </w:r>
      <w:r w:rsidR="007D422C">
        <w:rPr>
          <w:sz w:val="24"/>
        </w:rPr>
        <w:t xml:space="preserve"> km/h</w:t>
      </w:r>
    </w:p>
    <w:p w14:paraId="3FD5B60D" w14:textId="71226F03" w:rsidR="007D422C" w:rsidRDefault="007D422C" w:rsidP="007D422C">
      <w:pPr>
        <w:pStyle w:val="Textkrper"/>
        <w:widowControl w:val="0"/>
        <w:ind w:left="0" w:firstLine="708"/>
        <w:jc w:val="both"/>
        <w:rPr>
          <w:sz w:val="24"/>
        </w:rPr>
      </w:pPr>
      <w:r>
        <w:rPr>
          <w:sz w:val="24"/>
        </w:rPr>
        <w:t>Kleinster Bogenradius: 180 m (auf Anschlu</w:t>
      </w:r>
      <w:r w:rsidR="002417AD">
        <w:rPr>
          <w:sz w:val="24"/>
        </w:rPr>
        <w:t>ss</w:t>
      </w:r>
      <w:r>
        <w:rPr>
          <w:sz w:val="24"/>
        </w:rPr>
        <w:t>bahnen: 120 m)</w:t>
      </w:r>
    </w:p>
    <w:p w14:paraId="04B5D549" w14:textId="77777777" w:rsidR="007D422C" w:rsidRDefault="007D422C" w:rsidP="007D422C">
      <w:pPr>
        <w:pStyle w:val="Textkrper"/>
        <w:widowControl w:val="0"/>
        <w:ind w:left="0" w:firstLine="708"/>
        <w:jc w:val="both"/>
        <w:rPr>
          <w:sz w:val="24"/>
        </w:rPr>
      </w:pPr>
      <w:r>
        <w:rPr>
          <w:sz w:val="24"/>
        </w:rPr>
        <w:t>Spurweite:1435 mm</w:t>
      </w:r>
    </w:p>
    <w:p w14:paraId="4EC40CB6" w14:textId="77777777" w:rsidR="007D422C" w:rsidRDefault="007D422C" w:rsidP="007D422C">
      <w:pPr>
        <w:pStyle w:val="Textkrper"/>
        <w:widowControl w:val="0"/>
        <w:ind w:left="0" w:firstLine="708"/>
        <w:jc w:val="both"/>
        <w:rPr>
          <w:sz w:val="24"/>
        </w:rPr>
      </w:pPr>
      <w:r>
        <w:rPr>
          <w:sz w:val="24"/>
        </w:rPr>
        <w:t>Lichtraumprofil: entsprechend ÖBB Tafel 7/2 ZOV 7 Vollspur</w:t>
      </w:r>
    </w:p>
    <w:p w14:paraId="52288EFD" w14:textId="77777777" w:rsidR="007D422C" w:rsidRDefault="007D422C" w:rsidP="007D422C">
      <w:pPr>
        <w:pStyle w:val="Textkrper"/>
        <w:widowControl w:val="0"/>
        <w:ind w:left="0" w:firstLine="708"/>
        <w:jc w:val="both"/>
        <w:rPr>
          <w:b/>
          <w:sz w:val="24"/>
        </w:rPr>
      </w:pPr>
      <w:r>
        <w:rPr>
          <w:b/>
          <w:sz w:val="24"/>
        </w:rPr>
        <w:t>Streckenabschnitt : Graz – Lieboch – Köflach:</w:t>
      </w:r>
      <w:r>
        <w:rPr>
          <w:b/>
          <w:sz w:val="24"/>
        </w:rPr>
        <w:tab/>
      </w:r>
      <w:r>
        <w:rPr>
          <w:b/>
          <w:sz w:val="24"/>
        </w:rPr>
        <w:tab/>
      </w:r>
    </w:p>
    <w:p w14:paraId="790256D3" w14:textId="77777777" w:rsidR="007D422C" w:rsidRDefault="007D422C" w:rsidP="007D422C">
      <w:pPr>
        <w:pStyle w:val="Textkrper"/>
        <w:widowControl w:val="0"/>
        <w:ind w:left="0" w:firstLine="708"/>
        <w:jc w:val="both"/>
        <w:rPr>
          <w:sz w:val="24"/>
        </w:rPr>
      </w:pPr>
      <w:r>
        <w:rPr>
          <w:sz w:val="24"/>
        </w:rPr>
        <w:t>Betriebslänge: 40,264 km</w:t>
      </w:r>
    </w:p>
    <w:p w14:paraId="69C9D177" w14:textId="77777777" w:rsidR="007D422C" w:rsidRDefault="007D422C" w:rsidP="007D422C">
      <w:pPr>
        <w:pStyle w:val="Textkrper"/>
        <w:widowControl w:val="0"/>
        <w:ind w:left="0" w:firstLine="708"/>
        <w:jc w:val="both"/>
        <w:rPr>
          <w:sz w:val="24"/>
        </w:rPr>
      </w:pPr>
      <w:r>
        <w:rPr>
          <w:sz w:val="24"/>
        </w:rPr>
        <w:t>Größte Neigung: 15,66 %o</w:t>
      </w:r>
    </w:p>
    <w:p w14:paraId="7E75A2F6" w14:textId="3EF96228" w:rsidR="007D422C" w:rsidRDefault="0055720A" w:rsidP="007D422C">
      <w:pPr>
        <w:pStyle w:val="Textkrper"/>
        <w:widowControl w:val="0"/>
        <w:ind w:left="0" w:firstLine="708"/>
        <w:jc w:val="both"/>
        <w:rPr>
          <w:sz w:val="24"/>
        </w:rPr>
      </w:pPr>
      <w:r>
        <w:rPr>
          <w:sz w:val="24"/>
        </w:rPr>
        <w:t>Streckenklasse: D</w:t>
      </w:r>
      <w:r w:rsidR="007D422C">
        <w:rPr>
          <w:sz w:val="24"/>
        </w:rPr>
        <w:t xml:space="preserve"> </w:t>
      </w:r>
      <w:r w:rsidR="00DE28FC">
        <w:rPr>
          <w:sz w:val="24"/>
        </w:rPr>
        <w:t>4</w:t>
      </w:r>
    </w:p>
    <w:p w14:paraId="01F9A451" w14:textId="77777777" w:rsidR="007D422C" w:rsidRDefault="007D422C" w:rsidP="007D422C">
      <w:pPr>
        <w:pStyle w:val="Textkrper"/>
        <w:widowControl w:val="0"/>
        <w:ind w:left="0" w:firstLine="708"/>
        <w:jc w:val="both"/>
        <w:rPr>
          <w:b/>
          <w:sz w:val="24"/>
        </w:rPr>
      </w:pPr>
      <w:r>
        <w:rPr>
          <w:b/>
          <w:sz w:val="24"/>
        </w:rPr>
        <w:t>Streckenabschnitt: Lieboch – Wies/Eibiswald:</w:t>
      </w:r>
    </w:p>
    <w:p w14:paraId="61216F19" w14:textId="77777777" w:rsidR="007D422C" w:rsidRDefault="007D422C" w:rsidP="007D422C">
      <w:pPr>
        <w:pStyle w:val="Textkrper"/>
        <w:widowControl w:val="0"/>
        <w:ind w:left="0" w:firstLine="708"/>
        <w:jc w:val="both"/>
        <w:rPr>
          <w:sz w:val="24"/>
        </w:rPr>
      </w:pPr>
      <w:r>
        <w:rPr>
          <w:sz w:val="24"/>
        </w:rPr>
        <w:t>Betriebslänge: 50,993 km</w:t>
      </w:r>
    </w:p>
    <w:p w14:paraId="5AAFEA59" w14:textId="77777777" w:rsidR="007D422C" w:rsidRDefault="007D422C" w:rsidP="007D422C">
      <w:pPr>
        <w:pStyle w:val="Textkrper"/>
        <w:widowControl w:val="0"/>
        <w:ind w:left="0" w:firstLine="708"/>
        <w:jc w:val="both"/>
        <w:rPr>
          <w:sz w:val="24"/>
        </w:rPr>
      </w:pPr>
      <w:r>
        <w:rPr>
          <w:sz w:val="24"/>
        </w:rPr>
        <w:t>Größte Neigung: 13,01 %o</w:t>
      </w:r>
    </w:p>
    <w:p w14:paraId="03E1CDC5" w14:textId="62FF3C50" w:rsidR="007D422C" w:rsidRDefault="0055720A" w:rsidP="00103008">
      <w:pPr>
        <w:pStyle w:val="Textkrper"/>
        <w:widowControl w:val="0"/>
        <w:ind w:left="0" w:firstLine="708"/>
        <w:jc w:val="both"/>
        <w:rPr>
          <w:sz w:val="24"/>
        </w:rPr>
      </w:pPr>
      <w:r>
        <w:rPr>
          <w:sz w:val="24"/>
        </w:rPr>
        <w:t>Streckenklasse: D</w:t>
      </w:r>
      <w:r w:rsidR="00B32E9E">
        <w:rPr>
          <w:sz w:val="24"/>
        </w:rPr>
        <w:t xml:space="preserve"> 2</w:t>
      </w:r>
    </w:p>
    <w:p w14:paraId="089F9F64" w14:textId="77777777" w:rsidR="007D422C" w:rsidRDefault="007D422C" w:rsidP="007D422C">
      <w:pPr>
        <w:pStyle w:val="Textkrper"/>
        <w:widowControl w:val="0"/>
        <w:ind w:left="0"/>
        <w:jc w:val="both"/>
        <w:rPr>
          <w:sz w:val="24"/>
        </w:rPr>
      </w:pPr>
    </w:p>
    <w:p w14:paraId="6EB261DE" w14:textId="77777777" w:rsidR="001923A9" w:rsidRDefault="007D422C" w:rsidP="001923A9">
      <w:pPr>
        <w:pStyle w:val="Textkrper"/>
        <w:widowControl w:val="0"/>
        <w:tabs>
          <w:tab w:val="left" w:pos="3828"/>
        </w:tabs>
        <w:ind w:left="0"/>
        <w:jc w:val="both"/>
        <w:rPr>
          <w:b/>
          <w:sz w:val="28"/>
        </w:rPr>
      </w:pPr>
      <w:r>
        <w:rPr>
          <w:b/>
          <w:sz w:val="28"/>
        </w:rPr>
        <w:t xml:space="preserve">Betriebsart: </w:t>
      </w:r>
      <w:r w:rsidR="001923A9">
        <w:rPr>
          <w:b/>
          <w:sz w:val="28"/>
        </w:rPr>
        <w:tab/>
      </w:r>
      <w:r>
        <w:rPr>
          <w:b/>
          <w:sz w:val="28"/>
        </w:rPr>
        <w:t xml:space="preserve">eingleisige Bahnstrecken für </w:t>
      </w:r>
    </w:p>
    <w:p w14:paraId="4C6177BC" w14:textId="77777777" w:rsidR="007D422C" w:rsidRDefault="007D422C" w:rsidP="001923A9">
      <w:pPr>
        <w:pStyle w:val="Textkrper"/>
        <w:widowControl w:val="0"/>
        <w:tabs>
          <w:tab w:val="left" w:pos="3828"/>
        </w:tabs>
        <w:ind w:left="3828"/>
        <w:jc w:val="both"/>
        <w:rPr>
          <w:sz w:val="24"/>
        </w:rPr>
      </w:pPr>
      <w:r>
        <w:rPr>
          <w:b/>
          <w:sz w:val="28"/>
        </w:rPr>
        <w:t>Dieselbetrieb</w:t>
      </w:r>
    </w:p>
    <w:p w14:paraId="523B4B53" w14:textId="77777777" w:rsidR="001923A9" w:rsidRDefault="007D422C" w:rsidP="001923A9">
      <w:pPr>
        <w:pStyle w:val="Textkrper"/>
        <w:widowControl w:val="0"/>
        <w:tabs>
          <w:tab w:val="left" w:pos="3828"/>
        </w:tabs>
        <w:ind w:left="3828" w:hanging="3828"/>
        <w:jc w:val="both"/>
        <w:rPr>
          <w:b/>
          <w:sz w:val="28"/>
        </w:rPr>
      </w:pPr>
      <w:r>
        <w:rPr>
          <w:b/>
          <w:sz w:val="28"/>
        </w:rPr>
        <w:t xml:space="preserve">Art des Signalsystems: </w:t>
      </w:r>
      <w:r w:rsidR="001923A9">
        <w:rPr>
          <w:b/>
          <w:sz w:val="28"/>
        </w:rPr>
        <w:tab/>
      </w:r>
      <w:r>
        <w:rPr>
          <w:b/>
          <w:sz w:val="28"/>
        </w:rPr>
        <w:t xml:space="preserve">Vollbahn gem. ÖBB V 2 </w:t>
      </w:r>
    </w:p>
    <w:p w14:paraId="47C59BCC" w14:textId="77777777" w:rsidR="007D422C" w:rsidRDefault="007D422C" w:rsidP="001923A9">
      <w:pPr>
        <w:pStyle w:val="Textkrper"/>
        <w:widowControl w:val="0"/>
        <w:tabs>
          <w:tab w:val="left" w:pos="3828"/>
        </w:tabs>
        <w:ind w:left="3828"/>
        <w:jc w:val="both"/>
        <w:rPr>
          <w:sz w:val="24"/>
        </w:rPr>
      </w:pPr>
      <w:r>
        <w:rPr>
          <w:b/>
          <w:sz w:val="28"/>
        </w:rPr>
        <w:t>(mit Abweichungen)</w:t>
      </w:r>
      <w:r w:rsidR="00105C58">
        <w:rPr>
          <w:b/>
          <w:sz w:val="28"/>
        </w:rPr>
        <w:t xml:space="preserve"> bzw. EisbBBV</w:t>
      </w:r>
    </w:p>
    <w:p w14:paraId="02F6C97D" w14:textId="77777777" w:rsidR="007D422C" w:rsidRDefault="007D422C" w:rsidP="001923A9">
      <w:pPr>
        <w:pStyle w:val="Textkrper"/>
        <w:widowControl w:val="0"/>
        <w:tabs>
          <w:tab w:val="left" w:pos="3828"/>
        </w:tabs>
        <w:ind w:left="0"/>
        <w:jc w:val="both"/>
        <w:rPr>
          <w:sz w:val="24"/>
        </w:rPr>
      </w:pPr>
      <w:r>
        <w:rPr>
          <w:b/>
          <w:sz w:val="28"/>
        </w:rPr>
        <w:t>Ortungsanlage:</w:t>
      </w:r>
      <w:r w:rsidR="001923A9">
        <w:rPr>
          <w:b/>
          <w:sz w:val="28"/>
        </w:rPr>
        <w:tab/>
      </w:r>
      <w:r>
        <w:rPr>
          <w:b/>
          <w:sz w:val="28"/>
        </w:rPr>
        <w:t>keine</w:t>
      </w:r>
    </w:p>
    <w:p w14:paraId="509C74DC" w14:textId="77777777" w:rsidR="007D422C" w:rsidRDefault="007D422C" w:rsidP="001923A9">
      <w:pPr>
        <w:pStyle w:val="Textkrper"/>
        <w:widowControl w:val="0"/>
        <w:tabs>
          <w:tab w:val="left" w:pos="3828"/>
        </w:tabs>
        <w:ind w:left="0"/>
        <w:jc w:val="both"/>
        <w:rPr>
          <w:b/>
          <w:sz w:val="28"/>
        </w:rPr>
      </w:pPr>
      <w:r>
        <w:rPr>
          <w:b/>
          <w:sz w:val="28"/>
        </w:rPr>
        <w:t xml:space="preserve">Kommunikationssysteme: </w:t>
      </w:r>
      <w:r w:rsidR="001923A9">
        <w:rPr>
          <w:b/>
          <w:sz w:val="28"/>
        </w:rPr>
        <w:tab/>
      </w:r>
      <w:r>
        <w:rPr>
          <w:b/>
          <w:sz w:val="28"/>
        </w:rPr>
        <w:t>Zugfunk (2 m Band)</w:t>
      </w:r>
    </w:p>
    <w:p w14:paraId="1D3BFB76" w14:textId="77777777" w:rsidR="001923A9" w:rsidRDefault="0055720A" w:rsidP="0055720A">
      <w:pPr>
        <w:pStyle w:val="Textkrper"/>
        <w:widowControl w:val="0"/>
        <w:tabs>
          <w:tab w:val="left" w:pos="3828"/>
        </w:tabs>
        <w:ind w:left="0"/>
        <w:jc w:val="both"/>
        <w:rPr>
          <w:b/>
          <w:sz w:val="28"/>
        </w:rPr>
      </w:pPr>
      <w:r>
        <w:rPr>
          <w:b/>
          <w:sz w:val="28"/>
        </w:rPr>
        <w:tab/>
      </w:r>
      <w:r w:rsidR="00C30BD0">
        <w:rPr>
          <w:b/>
          <w:sz w:val="28"/>
        </w:rPr>
        <w:t>Verschubfunk</w:t>
      </w:r>
      <w:r w:rsidR="001923A9">
        <w:rPr>
          <w:b/>
          <w:sz w:val="28"/>
        </w:rPr>
        <w:t>:</w:t>
      </w:r>
      <w:r w:rsidR="001923A9">
        <w:rPr>
          <w:b/>
          <w:sz w:val="28"/>
        </w:rPr>
        <w:tab/>
        <w:t>digital</w:t>
      </w:r>
    </w:p>
    <w:p w14:paraId="212A98B0" w14:textId="77777777" w:rsidR="006F1E7B" w:rsidRDefault="006F1E7B" w:rsidP="001923A9">
      <w:pPr>
        <w:pStyle w:val="Textkrper"/>
        <w:widowControl w:val="0"/>
        <w:tabs>
          <w:tab w:val="left" w:pos="3828"/>
        </w:tabs>
        <w:ind w:left="3828"/>
        <w:jc w:val="both"/>
        <w:rPr>
          <w:b/>
          <w:sz w:val="28"/>
        </w:rPr>
      </w:pPr>
    </w:p>
    <w:p w14:paraId="3D5AA680" w14:textId="409EE458" w:rsidR="00E435E0" w:rsidRPr="0064154B" w:rsidRDefault="007D422C" w:rsidP="00E435E0">
      <w:pPr>
        <w:pStyle w:val="Textkrper"/>
        <w:widowControl w:val="0"/>
        <w:spacing w:before="0" w:after="0"/>
        <w:ind w:left="0"/>
        <w:outlineLvl w:val="0"/>
        <w:rPr>
          <w:b/>
          <w:sz w:val="26"/>
          <w:szCs w:val="26"/>
        </w:rPr>
      </w:pPr>
      <w:r>
        <w:rPr>
          <w:b/>
          <w:sz w:val="28"/>
        </w:rPr>
        <w:br w:type="page"/>
      </w:r>
      <w:r>
        <w:rPr>
          <w:b/>
          <w:sz w:val="28"/>
        </w:rPr>
        <w:lastRenderedPageBreak/>
        <w:t>GKB-Anhang 2:</w:t>
      </w:r>
      <w:r w:rsidRPr="009A226C">
        <w:rPr>
          <w:b/>
          <w:sz w:val="28"/>
        </w:rPr>
        <w:t xml:space="preserve"> </w:t>
      </w:r>
      <w:r w:rsidR="00E435E0">
        <w:rPr>
          <w:b/>
          <w:sz w:val="26"/>
          <w:szCs w:val="26"/>
        </w:rPr>
        <w:t xml:space="preserve">Auszug aus dem Infrastrukturregister (§ </w:t>
      </w:r>
      <w:r w:rsidR="000D7E47">
        <w:rPr>
          <w:b/>
          <w:sz w:val="26"/>
          <w:szCs w:val="26"/>
        </w:rPr>
        <w:t xml:space="preserve">110 </w:t>
      </w:r>
      <w:r w:rsidR="00E435E0">
        <w:rPr>
          <w:b/>
          <w:sz w:val="26"/>
          <w:szCs w:val="26"/>
        </w:rPr>
        <w:t xml:space="preserve">EisbG) und Schienenfahrzeugregister </w:t>
      </w:r>
      <w:r w:rsidR="000D7E47">
        <w:rPr>
          <w:b/>
          <w:sz w:val="26"/>
          <w:szCs w:val="26"/>
        </w:rPr>
        <w:t xml:space="preserve">(§ 109 EisbG) </w:t>
      </w:r>
      <w:r w:rsidR="00E435E0">
        <w:rPr>
          <w:b/>
          <w:sz w:val="26"/>
          <w:szCs w:val="26"/>
        </w:rPr>
        <w:t>der GKB</w:t>
      </w:r>
    </w:p>
    <w:p w14:paraId="7A3061F7" w14:textId="280AB1FB" w:rsidR="007D422C" w:rsidRDefault="007D422C" w:rsidP="007D422C">
      <w:pPr>
        <w:pStyle w:val="Textkrper"/>
        <w:widowControl w:val="0"/>
        <w:spacing w:before="0"/>
        <w:ind w:left="0"/>
        <w:jc w:val="both"/>
        <w:outlineLvl w:val="0"/>
        <w:rPr>
          <w:b/>
          <w:sz w:val="28"/>
        </w:rPr>
      </w:pPr>
    </w:p>
    <w:p w14:paraId="2D2B2C41" w14:textId="77777777" w:rsidR="007D422C" w:rsidRDefault="007D422C" w:rsidP="007D422C">
      <w:pPr>
        <w:pStyle w:val="Textkrper"/>
        <w:widowControl w:val="0"/>
        <w:spacing w:before="0"/>
        <w:ind w:left="0"/>
        <w:jc w:val="both"/>
        <w:outlineLvl w:val="0"/>
        <w:rPr>
          <w:b/>
          <w:sz w:val="28"/>
        </w:rPr>
      </w:pPr>
    </w:p>
    <w:p w14:paraId="6C4D8643" w14:textId="77777777" w:rsidR="007D422C" w:rsidRDefault="007D422C" w:rsidP="007D422C">
      <w:pPr>
        <w:numPr>
          <w:ilvl w:val="0"/>
          <w:numId w:val="31"/>
        </w:numPr>
        <w:spacing w:line="240" w:lineRule="auto"/>
        <w:jc w:val="left"/>
        <w:rPr>
          <w:rFonts w:cs="Arial"/>
          <w:b/>
          <w:sz w:val="24"/>
          <w:szCs w:val="24"/>
        </w:rPr>
      </w:pPr>
      <w:r>
        <w:rPr>
          <w:rFonts w:cs="Arial"/>
          <w:b/>
          <w:sz w:val="24"/>
          <w:szCs w:val="24"/>
        </w:rPr>
        <w:t>Allgemeine An</w:t>
      </w:r>
      <w:r w:rsidRPr="009A226C">
        <w:rPr>
          <w:rFonts w:cs="Arial"/>
          <w:b/>
          <w:sz w:val="24"/>
          <w:szCs w:val="24"/>
        </w:rPr>
        <w:t>gaben</w:t>
      </w:r>
    </w:p>
    <w:p w14:paraId="7524B192" w14:textId="77777777" w:rsidR="007D422C" w:rsidRPr="009A226C" w:rsidRDefault="007D422C" w:rsidP="007D422C">
      <w:pPr>
        <w:rPr>
          <w:rFonts w:cs="Arial"/>
          <w:b/>
          <w:sz w:val="24"/>
          <w:szCs w:val="24"/>
        </w:rPr>
      </w:pPr>
    </w:p>
    <w:p w14:paraId="1BBD2A59" w14:textId="77777777" w:rsidR="007D422C" w:rsidRPr="009A226C" w:rsidRDefault="007D422C" w:rsidP="007D422C">
      <w:pPr>
        <w:tabs>
          <w:tab w:val="left" w:pos="851"/>
          <w:tab w:val="left" w:pos="5954"/>
        </w:tabs>
        <w:rPr>
          <w:rFonts w:cs="Arial"/>
          <w:sz w:val="24"/>
          <w:szCs w:val="24"/>
        </w:rPr>
      </w:pPr>
      <w:r w:rsidRPr="009A226C">
        <w:rPr>
          <w:rFonts w:cs="Arial"/>
          <w:sz w:val="24"/>
          <w:szCs w:val="24"/>
        </w:rPr>
        <w:tab/>
        <w:t>Bezeichnung der Strecken</w:t>
      </w:r>
      <w:r w:rsidRPr="009A226C">
        <w:rPr>
          <w:rFonts w:cs="Arial"/>
          <w:sz w:val="24"/>
          <w:szCs w:val="24"/>
        </w:rPr>
        <w:tab/>
      </w:r>
      <w:r>
        <w:rPr>
          <w:rFonts w:cs="Arial"/>
          <w:sz w:val="24"/>
          <w:szCs w:val="24"/>
        </w:rPr>
        <w:tab/>
        <w:t>a)</w:t>
      </w:r>
      <w:r w:rsidRPr="009A226C">
        <w:rPr>
          <w:rFonts w:cs="Arial"/>
          <w:sz w:val="24"/>
          <w:szCs w:val="24"/>
        </w:rPr>
        <w:t xml:space="preserve">Graz Hbf </w:t>
      </w:r>
      <w:r>
        <w:rPr>
          <w:rFonts w:cs="Arial"/>
          <w:sz w:val="24"/>
          <w:szCs w:val="24"/>
        </w:rPr>
        <w:t>–</w:t>
      </w:r>
      <w:r w:rsidRPr="009A226C">
        <w:rPr>
          <w:rFonts w:cs="Arial"/>
          <w:sz w:val="24"/>
          <w:szCs w:val="24"/>
        </w:rPr>
        <w:t xml:space="preserve"> Köflach</w:t>
      </w:r>
    </w:p>
    <w:p w14:paraId="430E58FF" w14:textId="77777777" w:rsidR="007D422C" w:rsidRDefault="007D422C" w:rsidP="007D422C">
      <w:pPr>
        <w:tabs>
          <w:tab w:val="left" w:pos="851"/>
          <w:tab w:val="left" w:pos="5954"/>
        </w:tabs>
        <w:rPr>
          <w:rFonts w:cs="Arial"/>
          <w:sz w:val="24"/>
          <w:szCs w:val="24"/>
        </w:rPr>
      </w:pPr>
      <w:r w:rsidRPr="009A226C">
        <w:rPr>
          <w:rFonts w:cs="Arial"/>
          <w:sz w:val="24"/>
          <w:szCs w:val="24"/>
        </w:rPr>
        <w:tab/>
      </w:r>
      <w:r w:rsidRPr="009A226C">
        <w:rPr>
          <w:rFonts w:cs="Arial"/>
          <w:sz w:val="24"/>
          <w:szCs w:val="24"/>
        </w:rPr>
        <w:tab/>
      </w:r>
      <w:r>
        <w:rPr>
          <w:rFonts w:cs="Arial"/>
          <w:sz w:val="24"/>
          <w:szCs w:val="24"/>
        </w:rPr>
        <w:tab/>
        <w:t>b)Lieboch-</w:t>
      </w:r>
      <w:r w:rsidRPr="009A226C">
        <w:rPr>
          <w:rFonts w:cs="Arial"/>
          <w:sz w:val="24"/>
          <w:szCs w:val="24"/>
        </w:rPr>
        <w:t>Wies-Eibiswald</w:t>
      </w:r>
    </w:p>
    <w:p w14:paraId="1878FF1D" w14:textId="77777777" w:rsidR="007D422C" w:rsidRPr="009A226C" w:rsidRDefault="007D422C" w:rsidP="007D422C">
      <w:pPr>
        <w:tabs>
          <w:tab w:val="left" w:pos="851"/>
          <w:tab w:val="left" w:pos="5954"/>
        </w:tabs>
        <w:ind w:right="-228"/>
        <w:rPr>
          <w:rFonts w:cs="Arial"/>
          <w:sz w:val="24"/>
          <w:szCs w:val="24"/>
        </w:rPr>
      </w:pPr>
      <w:r>
        <w:rPr>
          <w:rFonts w:cs="Arial"/>
          <w:sz w:val="24"/>
          <w:szCs w:val="24"/>
        </w:rPr>
        <w:tab/>
      </w:r>
      <w:r>
        <w:rPr>
          <w:rFonts w:cs="Arial"/>
          <w:sz w:val="24"/>
          <w:szCs w:val="24"/>
        </w:rPr>
        <w:tab/>
      </w:r>
      <w:r>
        <w:rPr>
          <w:rFonts w:cs="Arial"/>
          <w:sz w:val="24"/>
          <w:szCs w:val="24"/>
        </w:rPr>
        <w:tab/>
      </w:r>
      <w:r w:rsidR="00A92E7A">
        <w:rPr>
          <w:rFonts w:cs="Arial"/>
          <w:sz w:val="24"/>
          <w:szCs w:val="24"/>
        </w:rPr>
        <w:t>bleibt frei</w:t>
      </w:r>
    </w:p>
    <w:p w14:paraId="74DFB228" w14:textId="77777777" w:rsidR="007D422C" w:rsidRDefault="007D422C" w:rsidP="007D422C">
      <w:pPr>
        <w:tabs>
          <w:tab w:val="left" w:pos="851"/>
          <w:tab w:val="left" w:pos="5954"/>
        </w:tabs>
        <w:rPr>
          <w:rFonts w:cs="Arial"/>
          <w:sz w:val="24"/>
          <w:szCs w:val="24"/>
        </w:rPr>
      </w:pPr>
      <w:r w:rsidRPr="009A226C">
        <w:rPr>
          <w:rFonts w:cs="Arial"/>
          <w:sz w:val="24"/>
          <w:szCs w:val="24"/>
        </w:rPr>
        <w:tab/>
        <w:t>Einstufung der Strecke</w:t>
      </w:r>
      <w:r>
        <w:rPr>
          <w:rFonts w:cs="Arial"/>
          <w:sz w:val="24"/>
          <w:szCs w:val="24"/>
        </w:rPr>
        <w:t>n</w:t>
      </w:r>
      <w:r w:rsidRPr="009A226C">
        <w:rPr>
          <w:rFonts w:cs="Arial"/>
          <w:sz w:val="24"/>
          <w:szCs w:val="24"/>
        </w:rPr>
        <w:t xml:space="preserve"> (Hauptbahn - Nebenbahn)</w:t>
      </w:r>
      <w:r w:rsidRPr="009A226C">
        <w:rPr>
          <w:rFonts w:cs="Arial"/>
          <w:sz w:val="24"/>
          <w:szCs w:val="24"/>
        </w:rPr>
        <w:tab/>
        <w:t>Hauptbahn</w:t>
      </w:r>
      <w:r>
        <w:rPr>
          <w:rFonts w:cs="Arial"/>
          <w:sz w:val="24"/>
          <w:szCs w:val="24"/>
        </w:rPr>
        <w:t xml:space="preserve"> (a,b);</w:t>
      </w:r>
    </w:p>
    <w:p w14:paraId="44C29254" w14:textId="77777777" w:rsidR="007D422C" w:rsidRPr="009A226C" w:rsidRDefault="007D422C" w:rsidP="007D422C">
      <w:pPr>
        <w:tabs>
          <w:tab w:val="left" w:pos="851"/>
          <w:tab w:val="left" w:pos="5954"/>
        </w:tabs>
        <w:rPr>
          <w:rFonts w:cs="Arial"/>
          <w:sz w:val="24"/>
          <w:szCs w:val="24"/>
        </w:rPr>
      </w:pPr>
      <w:r>
        <w:rPr>
          <w:rFonts w:cs="Arial"/>
          <w:sz w:val="24"/>
          <w:szCs w:val="24"/>
        </w:rPr>
        <w:tab/>
      </w:r>
      <w:r>
        <w:rPr>
          <w:rFonts w:cs="Arial"/>
          <w:sz w:val="24"/>
          <w:szCs w:val="24"/>
        </w:rPr>
        <w:tab/>
      </w:r>
      <w:r>
        <w:rPr>
          <w:rFonts w:cs="Arial"/>
          <w:sz w:val="24"/>
          <w:szCs w:val="24"/>
        </w:rPr>
        <w:tab/>
        <w:t>Nebenbahn (c)</w:t>
      </w:r>
    </w:p>
    <w:p w14:paraId="77748CA2" w14:textId="77777777" w:rsidR="007D422C" w:rsidRPr="009A226C" w:rsidRDefault="007D422C" w:rsidP="007D422C">
      <w:pPr>
        <w:tabs>
          <w:tab w:val="left" w:pos="851"/>
          <w:tab w:val="left" w:pos="5954"/>
        </w:tabs>
        <w:rPr>
          <w:rFonts w:cs="Arial"/>
          <w:sz w:val="24"/>
          <w:szCs w:val="24"/>
        </w:rPr>
      </w:pPr>
      <w:r w:rsidRPr="009A226C">
        <w:rPr>
          <w:rFonts w:cs="Arial"/>
          <w:sz w:val="24"/>
          <w:szCs w:val="24"/>
        </w:rPr>
        <w:tab/>
        <w:t>Traktion (Dampf, Diesel, elektrischer Betrieb)</w:t>
      </w:r>
      <w:r w:rsidRPr="009A226C">
        <w:rPr>
          <w:rFonts w:cs="Arial"/>
          <w:sz w:val="24"/>
          <w:szCs w:val="24"/>
        </w:rPr>
        <w:tab/>
      </w:r>
      <w:r>
        <w:rPr>
          <w:rFonts w:cs="Arial"/>
          <w:sz w:val="24"/>
          <w:szCs w:val="24"/>
        </w:rPr>
        <w:tab/>
      </w:r>
      <w:r w:rsidRPr="009A226C">
        <w:rPr>
          <w:rFonts w:cs="Arial"/>
          <w:sz w:val="24"/>
          <w:szCs w:val="24"/>
        </w:rPr>
        <w:t>Diesel, bei Sonderfahrten</w:t>
      </w:r>
    </w:p>
    <w:p w14:paraId="4D44272D" w14:textId="77777777" w:rsidR="007D422C" w:rsidRPr="009A226C" w:rsidRDefault="007D422C" w:rsidP="007D422C">
      <w:pPr>
        <w:tabs>
          <w:tab w:val="left" w:pos="851"/>
          <w:tab w:val="left" w:pos="5954"/>
        </w:tabs>
        <w:rPr>
          <w:rFonts w:cs="Arial"/>
          <w:sz w:val="24"/>
          <w:szCs w:val="24"/>
        </w:rPr>
      </w:pPr>
      <w:r w:rsidRPr="009A226C">
        <w:rPr>
          <w:rFonts w:cs="Arial"/>
          <w:sz w:val="24"/>
          <w:szCs w:val="24"/>
        </w:rPr>
        <w:tab/>
      </w:r>
      <w:r w:rsidRPr="009A226C">
        <w:rPr>
          <w:rFonts w:cs="Arial"/>
          <w:sz w:val="24"/>
          <w:szCs w:val="24"/>
        </w:rPr>
        <w:tab/>
      </w:r>
      <w:r>
        <w:rPr>
          <w:rFonts w:cs="Arial"/>
          <w:sz w:val="24"/>
          <w:szCs w:val="24"/>
        </w:rPr>
        <w:tab/>
      </w:r>
      <w:r w:rsidRPr="009A226C">
        <w:rPr>
          <w:rFonts w:cs="Arial"/>
          <w:sz w:val="24"/>
          <w:szCs w:val="24"/>
        </w:rPr>
        <w:t>fallweise Dampf</w:t>
      </w:r>
    </w:p>
    <w:p w14:paraId="4A9FBACB" w14:textId="77777777" w:rsidR="007D422C" w:rsidRDefault="007D422C" w:rsidP="007D422C">
      <w:pPr>
        <w:tabs>
          <w:tab w:val="left" w:pos="851"/>
          <w:tab w:val="left" w:pos="5954"/>
        </w:tabs>
        <w:rPr>
          <w:rFonts w:cs="Arial"/>
          <w:sz w:val="24"/>
          <w:szCs w:val="24"/>
        </w:rPr>
      </w:pPr>
      <w:r>
        <w:rPr>
          <w:rFonts w:cs="Arial"/>
          <w:sz w:val="24"/>
          <w:szCs w:val="24"/>
        </w:rPr>
        <w:tab/>
        <w:t>Betriebszeiten</w:t>
      </w:r>
      <w:r>
        <w:rPr>
          <w:rFonts w:cs="Arial"/>
          <w:sz w:val="24"/>
          <w:szCs w:val="24"/>
        </w:rPr>
        <w:tab/>
      </w:r>
      <w:r>
        <w:rPr>
          <w:rFonts w:cs="Arial"/>
          <w:sz w:val="24"/>
          <w:szCs w:val="24"/>
        </w:rPr>
        <w:tab/>
      </w:r>
      <w:r w:rsidRPr="009A226C">
        <w:rPr>
          <w:rFonts w:cs="Arial"/>
          <w:sz w:val="24"/>
          <w:szCs w:val="24"/>
        </w:rPr>
        <w:t>Graz Köflacherbahnhof</w:t>
      </w:r>
    </w:p>
    <w:p w14:paraId="6CCDE897" w14:textId="77777777" w:rsidR="007D422C" w:rsidRPr="009A226C" w:rsidRDefault="007D422C" w:rsidP="007D422C">
      <w:pPr>
        <w:tabs>
          <w:tab w:val="left" w:pos="851"/>
          <w:tab w:val="left" w:pos="5954"/>
        </w:tabs>
        <w:rPr>
          <w:rFonts w:cs="Arial"/>
          <w:sz w:val="24"/>
          <w:szCs w:val="24"/>
        </w:rPr>
      </w:pPr>
      <w:r>
        <w:rPr>
          <w:rFonts w:cs="Arial"/>
          <w:sz w:val="24"/>
          <w:szCs w:val="24"/>
        </w:rPr>
        <w:tab/>
      </w:r>
      <w:r>
        <w:rPr>
          <w:rFonts w:cs="Arial"/>
          <w:sz w:val="24"/>
          <w:szCs w:val="24"/>
        </w:rPr>
        <w:tab/>
      </w:r>
      <w:r>
        <w:rPr>
          <w:rFonts w:cs="Arial"/>
          <w:sz w:val="24"/>
          <w:szCs w:val="24"/>
        </w:rPr>
        <w:tab/>
      </w:r>
      <w:r w:rsidRPr="009A226C">
        <w:rPr>
          <w:rFonts w:cs="Arial"/>
          <w:sz w:val="24"/>
          <w:szCs w:val="24"/>
        </w:rPr>
        <w:t>durchgehend</w:t>
      </w:r>
    </w:p>
    <w:p w14:paraId="3260E9CF" w14:textId="77777777" w:rsidR="007D422C" w:rsidRPr="009A226C" w:rsidRDefault="007D422C" w:rsidP="007D422C">
      <w:pPr>
        <w:tabs>
          <w:tab w:val="left" w:pos="851"/>
          <w:tab w:val="left" w:pos="5954"/>
        </w:tabs>
        <w:ind w:right="-228"/>
        <w:rPr>
          <w:rFonts w:cs="Arial"/>
          <w:sz w:val="24"/>
          <w:szCs w:val="24"/>
        </w:rPr>
      </w:pPr>
      <w:r w:rsidRPr="009A226C">
        <w:rPr>
          <w:rFonts w:cs="Arial"/>
          <w:sz w:val="24"/>
          <w:szCs w:val="24"/>
        </w:rPr>
        <w:tab/>
      </w:r>
      <w:r w:rsidRPr="009A226C">
        <w:rPr>
          <w:rFonts w:cs="Arial"/>
          <w:sz w:val="24"/>
          <w:szCs w:val="24"/>
        </w:rPr>
        <w:tab/>
      </w:r>
      <w:r>
        <w:rPr>
          <w:rFonts w:cs="Arial"/>
          <w:sz w:val="24"/>
          <w:szCs w:val="24"/>
        </w:rPr>
        <w:tab/>
      </w:r>
      <w:r w:rsidRPr="009A226C">
        <w:rPr>
          <w:rFonts w:cs="Arial"/>
          <w:sz w:val="24"/>
          <w:szCs w:val="24"/>
        </w:rPr>
        <w:t>restliche Strecke</w:t>
      </w:r>
      <w:r>
        <w:rPr>
          <w:rFonts w:cs="Arial"/>
          <w:sz w:val="24"/>
          <w:szCs w:val="24"/>
        </w:rPr>
        <w:t>n a) und b)</w:t>
      </w:r>
    </w:p>
    <w:p w14:paraId="4AF674E7" w14:textId="77777777" w:rsidR="007D422C" w:rsidRDefault="007D422C" w:rsidP="007D422C">
      <w:pPr>
        <w:tabs>
          <w:tab w:val="left" w:pos="851"/>
          <w:tab w:val="left" w:pos="5954"/>
        </w:tabs>
        <w:rPr>
          <w:rFonts w:cs="Arial"/>
          <w:sz w:val="24"/>
          <w:szCs w:val="24"/>
        </w:rPr>
      </w:pPr>
      <w:r>
        <w:rPr>
          <w:rFonts w:cs="Arial"/>
          <w:sz w:val="24"/>
          <w:szCs w:val="24"/>
        </w:rPr>
        <w:tab/>
      </w:r>
      <w:r>
        <w:rPr>
          <w:rFonts w:cs="Arial"/>
          <w:sz w:val="24"/>
          <w:szCs w:val="24"/>
        </w:rPr>
        <w:tab/>
      </w:r>
      <w:r>
        <w:rPr>
          <w:rFonts w:cs="Arial"/>
          <w:sz w:val="24"/>
          <w:szCs w:val="24"/>
        </w:rPr>
        <w:tab/>
        <w:t>von 3.30 Uhr bis 24.00</w:t>
      </w:r>
      <w:r w:rsidRPr="009A226C">
        <w:rPr>
          <w:rFonts w:cs="Arial"/>
          <w:sz w:val="24"/>
          <w:szCs w:val="24"/>
        </w:rPr>
        <w:t xml:space="preserve"> Uhr</w:t>
      </w:r>
    </w:p>
    <w:p w14:paraId="6BEF9F6D" w14:textId="77777777" w:rsidR="007D422C" w:rsidRPr="009A226C" w:rsidRDefault="007D422C" w:rsidP="00EA0FEB">
      <w:pPr>
        <w:tabs>
          <w:tab w:val="left" w:pos="851"/>
          <w:tab w:val="left" w:pos="5954"/>
        </w:tabs>
        <w:rPr>
          <w:rFonts w:cs="Arial"/>
          <w:sz w:val="24"/>
          <w:szCs w:val="24"/>
        </w:rPr>
      </w:pPr>
      <w:r>
        <w:rPr>
          <w:rFonts w:cs="Arial"/>
          <w:sz w:val="24"/>
          <w:szCs w:val="24"/>
        </w:rPr>
        <w:tab/>
      </w:r>
      <w:r>
        <w:rPr>
          <w:rFonts w:cs="Arial"/>
          <w:sz w:val="24"/>
          <w:szCs w:val="24"/>
        </w:rPr>
        <w:tab/>
      </w:r>
      <w:r>
        <w:rPr>
          <w:rFonts w:cs="Arial"/>
          <w:sz w:val="24"/>
          <w:szCs w:val="24"/>
        </w:rPr>
        <w:tab/>
      </w:r>
    </w:p>
    <w:p w14:paraId="62C40CCF" w14:textId="77777777" w:rsidR="007D422C" w:rsidRPr="009A226C" w:rsidRDefault="007D422C" w:rsidP="007D422C">
      <w:pPr>
        <w:tabs>
          <w:tab w:val="left" w:pos="851"/>
          <w:tab w:val="left" w:pos="5954"/>
        </w:tabs>
        <w:rPr>
          <w:rFonts w:cs="Arial"/>
          <w:sz w:val="24"/>
          <w:szCs w:val="24"/>
        </w:rPr>
      </w:pPr>
    </w:p>
    <w:p w14:paraId="162C56EA" w14:textId="77777777" w:rsidR="007D422C" w:rsidRDefault="007D422C" w:rsidP="007D422C">
      <w:pPr>
        <w:numPr>
          <w:ilvl w:val="0"/>
          <w:numId w:val="31"/>
        </w:numPr>
        <w:tabs>
          <w:tab w:val="left" w:pos="851"/>
          <w:tab w:val="left" w:pos="5954"/>
        </w:tabs>
        <w:spacing w:line="240" w:lineRule="auto"/>
        <w:jc w:val="left"/>
        <w:rPr>
          <w:rFonts w:cs="Arial"/>
          <w:b/>
          <w:sz w:val="24"/>
          <w:szCs w:val="24"/>
        </w:rPr>
      </w:pPr>
      <w:r w:rsidRPr="009A226C">
        <w:rPr>
          <w:rFonts w:cs="Arial"/>
          <w:b/>
          <w:sz w:val="24"/>
          <w:szCs w:val="24"/>
        </w:rPr>
        <w:t>Angaben zu baulichen Anlagen</w:t>
      </w:r>
    </w:p>
    <w:p w14:paraId="3E0F1032" w14:textId="77777777" w:rsidR="007D422C" w:rsidRPr="009A226C" w:rsidRDefault="007D422C" w:rsidP="007D422C">
      <w:pPr>
        <w:tabs>
          <w:tab w:val="left" w:pos="851"/>
          <w:tab w:val="left" w:pos="5954"/>
        </w:tabs>
        <w:rPr>
          <w:rFonts w:cs="Arial"/>
          <w:b/>
          <w:sz w:val="24"/>
          <w:szCs w:val="24"/>
        </w:rPr>
      </w:pPr>
    </w:p>
    <w:p w14:paraId="62ED290D" w14:textId="77777777" w:rsidR="007D422C" w:rsidRPr="009A226C" w:rsidRDefault="007D422C" w:rsidP="007D422C">
      <w:pPr>
        <w:tabs>
          <w:tab w:val="left" w:pos="851"/>
          <w:tab w:val="left" w:pos="5954"/>
        </w:tabs>
        <w:rPr>
          <w:rFonts w:cs="Arial"/>
          <w:sz w:val="24"/>
          <w:szCs w:val="24"/>
        </w:rPr>
      </w:pPr>
      <w:r w:rsidRPr="009A226C">
        <w:rPr>
          <w:rFonts w:cs="Arial"/>
          <w:sz w:val="24"/>
          <w:szCs w:val="24"/>
        </w:rPr>
        <w:tab/>
        <w:t>Spurweite</w:t>
      </w:r>
      <w:r w:rsidRPr="009A226C">
        <w:rPr>
          <w:rFonts w:cs="Arial"/>
          <w:sz w:val="24"/>
          <w:szCs w:val="24"/>
        </w:rPr>
        <w:tab/>
      </w:r>
      <w:r>
        <w:rPr>
          <w:rFonts w:cs="Arial"/>
          <w:sz w:val="24"/>
          <w:szCs w:val="24"/>
        </w:rPr>
        <w:tab/>
      </w:r>
      <w:r w:rsidRPr="009A226C">
        <w:rPr>
          <w:rFonts w:cs="Arial"/>
          <w:sz w:val="24"/>
          <w:szCs w:val="24"/>
        </w:rPr>
        <w:t>1.435 mm</w:t>
      </w:r>
    </w:p>
    <w:p w14:paraId="3F4CBE3A" w14:textId="77777777" w:rsidR="007D422C" w:rsidRPr="009A226C" w:rsidRDefault="007D422C" w:rsidP="007D422C">
      <w:pPr>
        <w:tabs>
          <w:tab w:val="left" w:pos="851"/>
          <w:tab w:val="left" w:pos="5954"/>
        </w:tabs>
        <w:rPr>
          <w:rFonts w:cs="Arial"/>
          <w:sz w:val="24"/>
          <w:szCs w:val="24"/>
        </w:rPr>
      </w:pPr>
      <w:r w:rsidRPr="009A226C">
        <w:rPr>
          <w:rFonts w:cs="Arial"/>
          <w:sz w:val="24"/>
          <w:szCs w:val="24"/>
        </w:rPr>
        <w:tab/>
        <w:t>Anzahl der Streckengleise</w:t>
      </w:r>
      <w:r w:rsidRPr="009A226C">
        <w:rPr>
          <w:rFonts w:cs="Arial"/>
          <w:sz w:val="24"/>
          <w:szCs w:val="24"/>
        </w:rPr>
        <w:tab/>
      </w:r>
      <w:r>
        <w:rPr>
          <w:rFonts w:cs="Arial"/>
          <w:sz w:val="24"/>
          <w:szCs w:val="24"/>
        </w:rPr>
        <w:tab/>
      </w:r>
      <w:r w:rsidRPr="009A226C">
        <w:rPr>
          <w:rFonts w:cs="Arial"/>
          <w:sz w:val="24"/>
          <w:szCs w:val="24"/>
        </w:rPr>
        <w:t>1</w:t>
      </w:r>
    </w:p>
    <w:p w14:paraId="7E2A7D20" w14:textId="77777777" w:rsidR="007D422C" w:rsidRPr="009A226C" w:rsidRDefault="007D422C" w:rsidP="007D422C">
      <w:pPr>
        <w:tabs>
          <w:tab w:val="left" w:pos="851"/>
          <w:tab w:val="left" w:pos="5954"/>
        </w:tabs>
        <w:rPr>
          <w:rFonts w:cs="Arial"/>
          <w:sz w:val="24"/>
          <w:szCs w:val="24"/>
        </w:rPr>
      </w:pPr>
      <w:r w:rsidRPr="009A226C">
        <w:rPr>
          <w:rFonts w:cs="Arial"/>
          <w:sz w:val="24"/>
          <w:szCs w:val="24"/>
        </w:rPr>
        <w:tab/>
        <w:t>Kleinster Bogenhalbmesser</w:t>
      </w:r>
      <w:r w:rsidRPr="009A226C">
        <w:rPr>
          <w:rFonts w:cs="Arial"/>
          <w:sz w:val="24"/>
          <w:szCs w:val="24"/>
        </w:rPr>
        <w:tab/>
      </w:r>
      <w:r>
        <w:rPr>
          <w:rFonts w:cs="Arial"/>
          <w:sz w:val="24"/>
          <w:szCs w:val="24"/>
        </w:rPr>
        <w:tab/>
      </w:r>
      <w:r w:rsidRPr="009A226C">
        <w:rPr>
          <w:rFonts w:cs="Arial"/>
          <w:sz w:val="24"/>
          <w:szCs w:val="24"/>
        </w:rPr>
        <w:t>156,25 m</w:t>
      </w:r>
    </w:p>
    <w:p w14:paraId="3F0F2E75" w14:textId="77777777" w:rsidR="007D422C" w:rsidRPr="009A226C" w:rsidRDefault="007D422C" w:rsidP="007D422C">
      <w:pPr>
        <w:tabs>
          <w:tab w:val="left" w:pos="851"/>
          <w:tab w:val="left" w:pos="5954"/>
        </w:tabs>
        <w:rPr>
          <w:rFonts w:cs="Arial"/>
          <w:sz w:val="24"/>
          <w:szCs w:val="24"/>
        </w:rPr>
      </w:pPr>
      <w:r w:rsidRPr="009A226C">
        <w:rPr>
          <w:rFonts w:cs="Arial"/>
          <w:sz w:val="24"/>
          <w:szCs w:val="24"/>
        </w:rPr>
        <w:tab/>
        <w:t>Zulässiger Überhöhungsfehlbetrag</w:t>
      </w:r>
      <w:r w:rsidRPr="009A226C">
        <w:rPr>
          <w:rFonts w:cs="Arial"/>
          <w:sz w:val="24"/>
          <w:szCs w:val="24"/>
        </w:rPr>
        <w:tab/>
      </w:r>
      <w:r>
        <w:rPr>
          <w:rFonts w:cs="Arial"/>
          <w:sz w:val="24"/>
          <w:szCs w:val="24"/>
        </w:rPr>
        <w:tab/>
      </w:r>
      <w:r w:rsidRPr="009A226C">
        <w:rPr>
          <w:rFonts w:cs="Arial"/>
          <w:sz w:val="24"/>
          <w:szCs w:val="24"/>
        </w:rPr>
        <w:t>10 mm bzw</w:t>
      </w:r>
      <w:r>
        <w:rPr>
          <w:rFonts w:cs="Arial"/>
          <w:sz w:val="24"/>
          <w:szCs w:val="24"/>
        </w:rPr>
        <w:t>.</w:t>
      </w:r>
      <w:r w:rsidRPr="009A226C">
        <w:rPr>
          <w:rFonts w:cs="Arial"/>
          <w:sz w:val="24"/>
          <w:szCs w:val="24"/>
        </w:rPr>
        <w:t xml:space="preserve"> </w:t>
      </w:r>
      <w:r w:rsidRPr="009A226C">
        <w:rPr>
          <w:rFonts w:cs="Arial"/>
          <w:sz w:val="24"/>
          <w:szCs w:val="24"/>
        </w:rPr>
        <w:sym w:font="Arial Special G2" w:char="F060"/>
      </w:r>
      <w:r w:rsidRPr="009A226C">
        <w:rPr>
          <w:rFonts w:cs="Arial"/>
          <w:sz w:val="24"/>
          <w:szCs w:val="24"/>
        </w:rPr>
        <w:t xml:space="preserve"> 15 mm</w:t>
      </w:r>
    </w:p>
    <w:p w14:paraId="447625D4" w14:textId="77777777" w:rsidR="007D422C" w:rsidRPr="009A226C" w:rsidRDefault="007D422C" w:rsidP="007D422C">
      <w:pPr>
        <w:tabs>
          <w:tab w:val="left" w:pos="851"/>
          <w:tab w:val="left" w:pos="5954"/>
        </w:tabs>
        <w:rPr>
          <w:rFonts w:cs="Arial"/>
          <w:sz w:val="24"/>
          <w:szCs w:val="24"/>
        </w:rPr>
      </w:pPr>
      <w:r w:rsidRPr="009A226C">
        <w:rPr>
          <w:rFonts w:cs="Arial"/>
          <w:sz w:val="24"/>
          <w:szCs w:val="24"/>
        </w:rPr>
        <w:tab/>
        <w:t>Zulässige Seitenbeschleunigung und</w:t>
      </w:r>
    </w:p>
    <w:p w14:paraId="0396225E"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bogenschnelles Fahren</w:t>
      </w:r>
      <w:r w:rsidRPr="009A226C">
        <w:rPr>
          <w:rFonts w:cs="Arial"/>
          <w:sz w:val="24"/>
          <w:szCs w:val="24"/>
        </w:rPr>
        <w:tab/>
      </w:r>
      <w:r>
        <w:rPr>
          <w:rFonts w:cs="Arial"/>
          <w:sz w:val="24"/>
          <w:szCs w:val="24"/>
        </w:rPr>
        <w:tab/>
      </w:r>
      <w:r w:rsidRPr="009A226C">
        <w:rPr>
          <w:rFonts w:cs="Arial"/>
          <w:sz w:val="24"/>
          <w:szCs w:val="24"/>
        </w:rPr>
        <w:t xml:space="preserve">0,654m/s² </w:t>
      </w:r>
    </w:p>
    <w:p w14:paraId="31B1164A" w14:textId="669EF40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Größte Längsneigung</w:t>
      </w:r>
      <w:r w:rsidRPr="009A226C">
        <w:rPr>
          <w:rFonts w:cs="Arial"/>
          <w:sz w:val="24"/>
          <w:szCs w:val="24"/>
        </w:rPr>
        <w:tab/>
      </w:r>
      <w:r>
        <w:rPr>
          <w:rFonts w:cs="Arial"/>
          <w:sz w:val="24"/>
          <w:szCs w:val="24"/>
        </w:rPr>
        <w:tab/>
      </w:r>
      <w:r w:rsidRPr="009A226C">
        <w:rPr>
          <w:rFonts w:cs="Arial"/>
          <w:sz w:val="24"/>
          <w:szCs w:val="24"/>
        </w:rPr>
        <w:t>16 ‰</w:t>
      </w:r>
      <w:r w:rsidR="00B7290F">
        <w:rPr>
          <w:rFonts w:cs="Arial"/>
          <w:sz w:val="24"/>
          <w:szCs w:val="24"/>
        </w:rPr>
        <w:t>s</w:t>
      </w:r>
    </w:p>
    <w:p w14:paraId="71B0D9D0"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Maximale Rampenneigung</w:t>
      </w:r>
      <w:r w:rsidRPr="009A226C">
        <w:rPr>
          <w:rFonts w:cs="Arial"/>
          <w:sz w:val="24"/>
          <w:szCs w:val="24"/>
        </w:rPr>
        <w:tab/>
      </w:r>
      <w:r>
        <w:rPr>
          <w:rFonts w:cs="Arial"/>
          <w:sz w:val="24"/>
          <w:szCs w:val="24"/>
        </w:rPr>
        <w:tab/>
      </w:r>
      <w:r w:rsidRPr="009A226C">
        <w:rPr>
          <w:rFonts w:cs="Arial"/>
          <w:sz w:val="24"/>
          <w:szCs w:val="24"/>
        </w:rPr>
        <w:t>1:8 V</w:t>
      </w:r>
    </w:p>
    <w:p w14:paraId="28A104F6"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Ausrundung von Kuppen und Wannen</w:t>
      </w:r>
      <w:r w:rsidRPr="009A226C">
        <w:rPr>
          <w:rFonts w:cs="Arial"/>
          <w:sz w:val="24"/>
          <w:szCs w:val="24"/>
        </w:rPr>
        <w:tab/>
      </w:r>
      <w:r>
        <w:rPr>
          <w:rFonts w:cs="Arial"/>
          <w:sz w:val="24"/>
          <w:szCs w:val="24"/>
        </w:rPr>
        <w:tab/>
      </w:r>
      <w:r w:rsidRPr="009A226C">
        <w:rPr>
          <w:rFonts w:cs="Arial"/>
          <w:sz w:val="24"/>
          <w:szCs w:val="24"/>
        </w:rPr>
        <w:t>Ra = V²</w:t>
      </w:r>
    </w:p>
    <w:p w14:paraId="444829B5"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Regellichtraum in der Geraden und im Bogen</w:t>
      </w:r>
      <w:r w:rsidRPr="009A226C">
        <w:rPr>
          <w:rFonts w:cs="Arial"/>
          <w:sz w:val="24"/>
          <w:szCs w:val="24"/>
        </w:rPr>
        <w:tab/>
      </w:r>
      <w:r>
        <w:rPr>
          <w:rFonts w:cs="Arial"/>
          <w:sz w:val="24"/>
          <w:szCs w:val="24"/>
        </w:rPr>
        <w:tab/>
      </w:r>
      <w:r w:rsidRPr="009A226C">
        <w:rPr>
          <w:rFonts w:cs="Arial"/>
          <w:sz w:val="24"/>
          <w:szCs w:val="24"/>
        </w:rPr>
        <w:t>ÖBB, DV B 51, ZOV 7</w:t>
      </w:r>
    </w:p>
    <w:p w14:paraId="1F74E484" w14:textId="432D1113"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Radsatzlast und Meterlast (in Bezug auf die Be-</w:t>
      </w:r>
      <w:r w:rsidRPr="009A226C">
        <w:rPr>
          <w:rFonts w:cs="Arial"/>
          <w:sz w:val="24"/>
          <w:szCs w:val="24"/>
        </w:rPr>
        <w:tab/>
      </w:r>
      <w:r>
        <w:rPr>
          <w:rFonts w:cs="Arial"/>
          <w:sz w:val="24"/>
          <w:szCs w:val="24"/>
        </w:rPr>
        <w:tab/>
      </w:r>
      <w:r w:rsidR="008D2ED8">
        <w:rPr>
          <w:rFonts w:cs="Arial"/>
          <w:sz w:val="24"/>
          <w:szCs w:val="24"/>
        </w:rPr>
        <w:t xml:space="preserve">D </w:t>
      </w:r>
      <w:r w:rsidR="00DE28FC">
        <w:rPr>
          <w:rFonts w:cs="Arial"/>
          <w:sz w:val="24"/>
          <w:szCs w:val="24"/>
        </w:rPr>
        <w:t>4</w:t>
      </w:r>
      <w:r w:rsidRPr="009A226C">
        <w:rPr>
          <w:rFonts w:cs="Arial"/>
          <w:sz w:val="24"/>
          <w:szCs w:val="24"/>
        </w:rPr>
        <w:t xml:space="preserve">: Graz Hbf </w:t>
      </w:r>
      <w:r>
        <w:rPr>
          <w:rFonts w:cs="Arial"/>
          <w:sz w:val="24"/>
          <w:szCs w:val="24"/>
        </w:rPr>
        <w:t>–</w:t>
      </w:r>
      <w:r w:rsidRPr="009A226C">
        <w:rPr>
          <w:rFonts w:cs="Arial"/>
          <w:sz w:val="24"/>
          <w:szCs w:val="24"/>
        </w:rPr>
        <w:t xml:space="preserve"> Köflach</w:t>
      </w:r>
      <w:r>
        <w:rPr>
          <w:rFonts w:cs="Arial"/>
          <w:sz w:val="24"/>
          <w:szCs w:val="24"/>
        </w:rPr>
        <w:t>,</w:t>
      </w:r>
    </w:p>
    <w:p w14:paraId="5D311496" w14:textId="61AF17F5" w:rsidR="007D422C" w:rsidRPr="009A226C" w:rsidRDefault="007D422C" w:rsidP="00DE28FC">
      <w:pPr>
        <w:tabs>
          <w:tab w:val="left" w:pos="851"/>
          <w:tab w:val="left" w:pos="5954"/>
        </w:tabs>
        <w:spacing w:line="240" w:lineRule="atLeast"/>
        <w:ind w:left="6372" w:hanging="6372"/>
        <w:rPr>
          <w:rFonts w:cs="Arial"/>
          <w:sz w:val="24"/>
          <w:szCs w:val="24"/>
        </w:rPr>
      </w:pPr>
      <w:r w:rsidRPr="009A226C">
        <w:rPr>
          <w:rFonts w:cs="Arial"/>
          <w:sz w:val="24"/>
          <w:szCs w:val="24"/>
        </w:rPr>
        <w:tab/>
        <w:t>lastbarkeit des Oberbaues und der Bauwerke)</w:t>
      </w:r>
      <w:r w:rsidRPr="009A226C">
        <w:rPr>
          <w:rFonts w:cs="Arial"/>
          <w:sz w:val="24"/>
          <w:szCs w:val="24"/>
        </w:rPr>
        <w:tab/>
      </w:r>
      <w:r w:rsidR="00AC4287">
        <w:rPr>
          <w:rFonts w:cs="Arial"/>
          <w:sz w:val="24"/>
          <w:szCs w:val="24"/>
        </w:rPr>
        <w:tab/>
      </w:r>
      <w:r w:rsidR="00DE28FC">
        <w:rPr>
          <w:rFonts w:cs="Arial"/>
          <w:sz w:val="24"/>
          <w:szCs w:val="24"/>
        </w:rPr>
        <w:t>D</w:t>
      </w:r>
      <w:r w:rsidR="00220F40">
        <w:rPr>
          <w:rFonts w:cs="Arial"/>
          <w:sz w:val="24"/>
          <w:szCs w:val="24"/>
        </w:rPr>
        <w:t xml:space="preserve"> </w:t>
      </w:r>
      <w:r w:rsidR="00DE28FC">
        <w:rPr>
          <w:rFonts w:cs="Arial"/>
          <w:sz w:val="24"/>
          <w:szCs w:val="24"/>
        </w:rPr>
        <w:t xml:space="preserve">2: </w:t>
      </w:r>
      <w:r w:rsidRPr="009A226C">
        <w:rPr>
          <w:rFonts w:cs="Arial"/>
          <w:sz w:val="24"/>
          <w:szCs w:val="24"/>
        </w:rPr>
        <w:t>Lieboch - Wies</w:t>
      </w:r>
      <w:r w:rsidR="00AC4287">
        <w:rPr>
          <w:rFonts w:cs="Arial"/>
          <w:sz w:val="24"/>
          <w:szCs w:val="24"/>
        </w:rPr>
        <w:t xml:space="preserve"> </w:t>
      </w:r>
      <w:r w:rsidRPr="009A226C">
        <w:rPr>
          <w:rFonts w:cs="Arial"/>
          <w:sz w:val="24"/>
          <w:szCs w:val="24"/>
        </w:rPr>
        <w:t>-</w:t>
      </w:r>
      <w:r w:rsidR="00AC4287">
        <w:rPr>
          <w:rFonts w:cs="Arial"/>
          <w:sz w:val="24"/>
          <w:szCs w:val="24"/>
        </w:rPr>
        <w:t xml:space="preserve"> </w:t>
      </w:r>
      <w:r w:rsidRPr="009A226C">
        <w:rPr>
          <w:rFonts w:cs="Arial"/>
          <w:sz w:val="24"/>
          <w:szCs w:val="24"/>
        </w:rPr>
        <w:t>E</w:t>
      </w:r>
      <w:r w:rsidRPr="009A226C">
        <w:rPr>
          <w:rFonts w:cs="Arial"/>
          <w:sz w:val="24"/>
          <w:szCs w:val="24"/>
        </w:rPr>
        <w:t>i</w:t>
      </w:r>
      <w:r w:rsidRPr="009A226C">
        <w:rPr>
          <w:rFonts w:cs="Arial"/>
          <w:sz w:val="24"/>
          <w:szCs w:val="24"/>
        </w:rPr>
        <w:t>biswald</w:t>
      </w:r>
    </w:p>
    <w:p w14:paraId="3EEFA6F1"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Radprofil</w:t>
      </w:r>
      <w:r w:rsidRPr="009A226C">
        <w:rPr>
          <w:rFonts w:cs="Arial"/>
          <w:sz w:val="24"/>
          <w:szCs w:val="24"/>
        </w:rPr>
        <w:tab/>
      </w:r>
      <w:r>
        <w:rPr>
          <w:rFonts w:cs="Arial"/>
          <w:sz w:val="24"/>
          <w:szCs w:val="24"/>
        </w:rPr>
        <w:tab/>
      </w:r>
      <w:r w:rsidRPr="009A226C">
        <w:rPr>
          <w:rFonts w:cs="Arial"/>
          <w:sz w:val="24"/>
          <w:szCs w:val="24"/>
        </w:rPr>
        <w:t>Entsprechend UIC 510-2</w:t>
      </w:r>
    </w:p>
    <w:p w14:paraId="0AE44D56" w14:textId="77777777" w:rsidR="007D422C" w:rsidRDefault="007D422C" w:rsidP="007D422C">
      <w:pPr>
        <w:tabs>
          <w:tab w:val="left" w:pos="851"/>
          <w:tab w:val="left" w:pos="5954"/>
        </w:tabs>
        <w:spacing w:line="240" w:lineRule="atLeast"/>
        <w:rPr>
          <w:rFonts w:cs="Arial"/>
          <w:sz w:val="24"/>
          <w:szCs w:val="24"/>
        </w:rPr>
      </w:pPr>
      <w:r w:rsidRPr="009A226C">
        <w:rPr>
          <w:rFonts w:cs="Arial"/>
          <w:sz w:val="24"/>
          <w:szCs w:val="24"/>
        </w:rPr>
        <w:tab/>
        <w:t>Gleisabstand</w:t>
      </w:r>
      <w:r w:rsidRPr="009A226C">
        <w:rPr>
          <w:rFonts w:cs="Arial"/>
          <w:sz w:val="24"/>
          <w:szCs w:val="24"/>
        </w:rPr>
        <w:tab/>
      </w:r>
      <w:r>
        <w:rPr>
          <w:rFonts w:cs="Arial"/>
          <w:sz w:val="24"/>
          <w:szCs w:val="24"/>
        </w:rPr>
        <w:tab/>
      </w:r>
      <w:r w:rsidRPr="009A226C">
        <w:rPr>
          <w:rFonts w:cs="Arial"/>
          <w:sz w:val="24"/>
          <w:szCs w:val="24"/>
        </w:rPr>
        <w:t xml:space="preserve">Regelabstand in </w:t>
      </w:r>
    </w:p>
    <w:p w14:paraId="7377914A" w14:textId="77777777" w:rsidR="007D422C" w:rsidRPr="009A226C" w:rsidRDefault="007D422C" w:rsidP="007D422C">
      <w:pPr>
        <w:tabs>
          <w:tab w:val="left" w:pos="851"/>
          <w:tab w:val="left" w:pos="5954"/>
        </w:tabs>
        <w:spacing w:line="240" w:lineRule="atLeast"/>
        <w:rPr>
          <w:rFonts w:cs="Arial"/>
          <w:sz w:val="24"/>
          <w:szCs w:val="24"/>
        </w:rPr>
      </w:pPr>
      <w:r>
        <w:rPr>
          <w:rFonts w:cs="Arial"/>
          <w:sz w:val="24"/>
          <w:szCs w:val="24"/>
        </w:rPr>
        <w:tab/>
      </w:r>
      <w:r>
        <w:rPr>
          <w:rFonts w:cs="Arial"/>
          <w:sz w:val="24"/>
          <w:szCs w:val="24"/>
        </w:rPr>
        <w:tab/>
      </w:r>
      <w:r>
        <w:rPr>
          <w:rFonts w:cs="Arial"/>
          <w:sz w:val="24"/>
          <w:szCs w:val="24"/>
        </w:rPr>
        <w:tab/>
      </w:r>
      <w:r w:rsidRPr="009A226C">
        <w:rPr>
          <w:rFonts w:cs="Arial"/>
          <w:sz w:val="24"/>
          <w:szCs w:val="24"/>
        </w:rPr>
        <w:t>Bahnhöfen:4,50 m</w:t>
      </w:r>
    </w:p>
    <w:p w14:paraId="4D0DB4CD" w14:textId="77777777" w:rsidR="007D422C" w:rsidRDefault="007D422C" w:rsidP="007D422C">
      <w:pPr>
        <w:tabs>
          <w:tab w:val="left" w:pos="851"/>
          <w:tab w:val="left" w:pos="5954"/>
        </w:tabs>
        <w:spacing w:line="240" w:lineRule="atLeast"/>
        <w:rPr>
          <w:rFonts w:cs="Arial"/>
          <w:sz w:val="24"/>
          <w:szCs w:val="24"/>
        </w:rPr>
      </w:pPr>
      <w:r w:rsidRPr="009A226C">
        <w:rPr>
          <w:rFonts w:cs="Arial"/>
          <w:sz w:val="24"/>
          <w:szCs w:val="24"/>
        </w:rPr>
        <w:tab/>
        <w:t>Länge der Bahnsteige</w:t>
      </w:r>
      <w:r w:rsidRPr="009A226C">
        <w:rPr>
          <w:rFonts w:cs="Arial"/>
          <w:sz w:val="24"/>
          <w:szCs w:val="24"/>
        </w:rPr>
        <w:tab/>
      </w:r>
      <w:r>
        <w:rPr>
          <w:rFonts w:cs="Arial"/>
          <w:sz w:val="24"/>
          <w:szCs w:val="24"/>
        </w:rPr>
        <w:tab/>
      </w:r>
      <w:r w:rsidRPr="009A226C">
        <w:rPr>
          <w:rFonts w:cs="Arial"/>
          <w:sz w:val="24"/>
          <w:szCs w:val="24"/>
        </w:rPr>
        <w:t xml:space="preserve">Bahnsteiglänge </w:t>
      </w:r>
    </w:p>
    <w:p w14:paraId="21DDEC20" w14:textId="77777777" w:rsidR="007D422C" w:rsidRPr="009A226C" w:rsidRDefault="007D422C" w:rsidP="007D422C">
      <w:pPr>
        <w:tabs>
          <w:tab w:val="left" w:pos="851"/>
          <w:tab w:val="left" w:pos="5954"/>
        </w:tabs>
        <w:spacing w:line="240" w:lineRule="atLeast"/>
        <w:rPr>
          <w:rFonts w:cs="Arial"/>
          <w:sz w:val="24"/>
          <w:szCs w:val="24"/>
        </w:rPr>
      </w:pPr>
      <w:r>
        <w:rPr>
          <w:rFonts w:cs="Arial"/>
          <w:sz w:val="24"/>
          <w:szCs w:val="24"/>
        </w:rPr>
        <w:tab/>
      </w:r>
      <w:r>
        <w:rPr>
          <w:rFonts w:cs="Arial"/>
          <w:sz w:val="24"/>
          <w:szCs w:val="24"/>
        </w:rPr>
        <w:tab/>
      </w:r>
      <w:r>
        <w:rPr>
          <w:rFonts w:cs="Arial"/>
          <w:sz w:val="24"/>
          <w:szCs w:val="24"/>
        </w:rPr>
        <w:tab/>
      </w:r>
      <w:r w:rsidRPr="009A226C">
        <w:rPr>
          <w:rFonts w:cs="Arial"/>
          <w:sz w:val="24"/>
          <w:szCs w:val="24"/>
        </w:rPr>
        <w:t>mind. 100 m</w:t>
      </w:r>
    </w:p>
    <w:p w14:paraId="59B83E52"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Zugbeeinflussungssysteme</w:t>
      </w:r>
      <w:r w:rsidRPr="009A226C">
        <w:rPr>
          <w:rFonts w:cs="Arial"/>
          <w:sz w:val="24"/>
          <w:szCs w:val="24"/>
        </w:rPr>
        <w:tab/>
      </w:r>
      <w:r>
        <w:rPr>
          <w:rFonts w:cs="Arial"/>
          <w:sz w:val="24"/>
          <w:szCs w:val="24"/>
        </w:rPr>
        <w:tab/>
      </w:r>
      <w:r w:rsidR="008D2ED8">
        <w:rPr>
          <w:rFonts w:cs="Arial"/>
          <w:sz w:val="24"/>
          <w:szCs w:val="24"/>
        </w:rPr>
        <w:t>PZB 90</w:t>
      </w:r>
    </w:p>
    <w:p w14:paraId="0C3BC08F"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Zugfunk</w:t>
      </w:r>
      <w:r w:rsidRPr="009A226C">
        <w:rPr>
          <w:rFonts w:cs="Arial"/>
          <w:sz w:val="24"/>
          <w:szCs w:val="24"/>
        </w:rPr>
        <w:tab/>
      </w:r>
      <w:r>
        <w:rPr>
          <w:rFonts w:cs="Arial"/>
          <w:sz w:val="24"/>
          <w:szCs w:val="24"/>
        </w:rPr>
        <w:tab/>
      </w:r>
      <w:r w:rsidRPr="009A226C">
        <w:rPr>
          <w:rFonts w:cs="Arial"/>
          <w:sz w:val="24"/>
          <w:szCs w:val="24"/>
        </w:rPr>
        <w:t>AEG, 2-Meter-Band</w:t>
      </w:r>
    </w:p>
    <w:p w14:paraId="01322BD5" w14:textId="077866E2" w:rsidR="00EA0FEB" w:rsidRDefault="007D422C" w:rsidP="00EA0FEB">
      <w:pPr>
        <w:tabs>
          <w:tab w:val="left" w:pos="851"/>
          <w:tab w:val="left" w:pos="5954"/>
        </w:tabs>
        <w:spacing w:line="240" w:lineRule="atLeast"/>
        <w:rPr>
          <w:rFonts w:cs="Arial"/>
          <w:sz w:val="24"/>
          <w:szCs w:val="24"/>
        </w:rPr>
      </w:pPr>
      <w:r>
        <w:rPr>
          <w:rFonts w:cs="Arial"/>
          <w:sz w:val="24"/>
          <w:szCs w:val="24"/>
        </w:rPr>
        <w:lastRenderedPageBreak/>
        <w:tab/>
      </w:r>
    </w:p>
    <w:p w14:paraId="7CC831DD" w14:textId="59B25ECE" w:rsidR="00FA392C" w:rsidRDefault="00FA392C">
      <w:pPr>
        <w:spacing w:line="240" w:lineRule="auto"/>
        <w:jc w:val="left"/>
        <w:rPr>
          <w:rFonts w:cs="Arial"/>
          <w:b/>
          <w:sz w:val="24"/>
          <w:szCs w:val="24"/>
        </w:rPr>
      </w:pPr>
    </w:p>
    <w:p w14:paraId="272DE0ED" w14:textId="37964FD4" w:rsidR="007D422C" w:rsidRPr="00E435E0" w:rsidRDefault="007D422C" w:rsidP="00E435E0">
      <w:pPr>
        <w:pStyle w:val="Listenabsatz"/>
        <w:numPr>
          <w:ilvl w:val="0"/>
          <w:numId w:val="31"/>
        </w:numPr>
        <w:tabs>
          <w:tab w:val="left" w:pos="851"/>
          <w:tab w:val="left" w:pos="5954"/>
        </w:tabs>
        <w:spacing w:line="240" w:lineRule="atLeast"/>
        <w:rPr>
          <w:rFonts w:cs="Arial"/>
          <w:b/>
          <w:sz w:val="24"/>
          <w:szCs w:val="24"/>
        </w:rPr>
      </w:pPr>
      <w:r w:rsidRPr="00E435E0">
        <w:rPr>
          <w:rFonts w:cs="Arial"/>
          <w:b/>
          <w:sz w:val="24"/>
          <w:szCs w:val="24"/>
        </w:rPr>
        <w:t>Angaben zur Betriebsführung</w:t>
      </w:r>
    </w:p>
    <w:p w14:paraId="67F31484" w14:textId="77777777" w:rsidR="007D422C" w:rsidRPr="009A226C" w:rsidRDefault="007D422C" w:rsidP="007D422C">
      <w:pPr>
        <w:tabs>
          <w:tab w:val="left" w:pos="851"/>
          <w:tab w:val="left" w:pos="5954"/>
        </w:tabs>
        <w:spacing w:line="240" w:lineRule="atLeast"/>
        <w:rPr>
          <w:rFonts w:cs="Arial"/>
          <w:b/>
          <w:sz w:val="24"/>
          <w:szCs w:val="24"/>
        </w:rPr>
      </w:pPr>
    </w:p>
    <w:p w14:paraId="7367039C"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Strec</w:t>
      </w:r>
      <w:r>
        <w:rPr>
          <w:rFonts w:cs="Arial"/>
          <w:sz w:val="24"/>
          <w:szCs w:val="24"/>
        </w:rPr>
        <w:t>ke mit artreinem oder gemischtem</w:t>
      </w:r>
      <w:r w:rsidRPr="009A226C">
        <w:rPr>
          <w:rFonts w:cs="Arial"/>
          <w:sz w:val="24"/>
          <w:szCs w:val="24"/>
        </w:rPr>
        <w:t xml:space="preserve"> Verkehr</w:t>
      </w:r>
      <w:r w:rsidRPr="009A226C">
        <w:rPr>
          <w:rFonts w:cs="Arial"/>
          <w:sz w:val="24"/>
          <w:szCs w:val="24"/>
        </w:rPr>
        <w:tab/>
      </w:r>
      <w:r>
        <w:rPr>
          <w:rFonts w:cs="Arial"/>
          <w:sz w:val="24"/>
          <w:szCs w:val="24"/>
        </w:rPr>
        <w:tab/>
      </w:r>
      <w:r w:rsidRPr="009A226C">
        <w:rPr>
          <w:rFonts w:cs="Arial"/>
          <w:sz w:val="24"/>
          <w:szCs w:val="24"/>
        </w:rPr>
        <w:t>Personen - Güterverkehr</w:t>
      </w:r>
    </w:p>
    <w:p w14:paraId="52027AF2"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Streckenhöchstgeschwindigkeit und -mindest-</w:t>
      </w:r>
      <w:r w:rsidRPr="009A226C">
        <w:rPr>
          <w:rFonts w:cs="Arial"/>
          <w:sz w:val="24"/>
          <w:szCs w:val="24"/>
        </w:rPr>
        <w:tab/>
      </w:r>
      <w:r>
        <w:rPr>
          <w:rFonts w:cs="Arial"/>
          <w:sz w:val="24"/>
          <w:szCs w:val="24"/>
        </w:rPr>
        <w:tab/>
        <w:t>V</w:t>
      </w:r>
      <w:r w:rsidR="002313E8">
        <w:rPr>
          <w:rFonts w:cs="Arial"/>
          <w:sz w:val="24"/>
          <w:szCs w:val="24"/>
        </w:rPr>
        <w:t>max 100</w:t>
      </w:r>
      <w:r w:rsidRPr="009A226C">
        <w:rPr>
          <w:rFonts w:cs="Arial"/>
          <w:sz w:val="24"/>
          <w:szCs w:val="24"/>
        </w:rPr>
        <w:t xml:space="preserve"> km/h bzw</w:t>
      </w:r>
      <w:r>
        <w:rPr>
          <w:rFonts w:cs="Arial"/>
          <w:sz w:val="24"/>
          <w:szCs w:val="24"/>
        </w:rPr>
        <w:t>.</w:t>
      </w:r>
    </w:p>
    <w:p w14:paraId="443378BF"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geschwindigkeit</w:t>
      </w:r>
      <w:r w:rsidRPr="009A226C">
        <w:rPr>
          <w:rFonts w:cs="Arial"/>
          <w:sz w:val="24"/>
          <w:szCs w:val="24"/>
        </w:rPr>
        <w:tab/>
      </w:r>
      <w:r>
        <w:rPr>
          <w:rFonts w:cs="Arial"/>
          <w:sz w:val="24"/>
          <w:szCs w:val="24"/>
        </w:rPr>
        <w:tab/>
      </w:r>
      <w:r w:rsidRPr="009A226C">
        <w:rPr>
          <w:rFonts w:cs="Arial"/>
          <w:sz w:val="24"/>
          <w:szCs w:val="24"/>
        </w:rPr>
        <w:t>Vmax 20 km/h</w:t>
      </w:r>
    </w:p>
    <w:p w14:paraId="05AC0145"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Maximale Zuglänge</w:t>
      </w:r>
      <w:r w:rsidRPr="009A226C">
        <w:rPr>
          <w:rFonts w:cs="Arial"/>
          <w:sz w:val="24"/>
          <w:szCs w:val="24"/>
        </w:rPr>
        <w:tab/>
      </w:r>
      <w:r>
        <w:rPr>
          <w:rFonts w:cs="Arial"/>
          <w:sz w:val="24"/>
          <w:szCs w:val="24"/>
        </w:rPr>
        <w:tab/>
      </w:r>
      <w:r w:rsidRPr="009A226C">
        <w:rPr>
          <w:rFonts w:cs="Arial"/>
          <w:sz w:val="24"/>
          <w:szCs w:val="24"/>
        </w:rPr>
        <w:t>700 m</w:t>
      </w:r>
    </w:p>
    <w:p w14:paraId="32B96B4A"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Maximales Zuggewicht</w:t>
      </w:r>
      <w:r w:rsidRPr="009A226C">
        <w:rPr>
          <w:rFonts w:cs="Arial"/>
          <w:sz w:val="24"/>
          <w:szCs w:val="24"/>
        </w:rPr>
        <w:tab/>
      </w:r>
      <w:r>
        <w:rPr>
          <w:rFonts w:cs="Arial"/>
          <w:sz w:val="24"/>
          <w:szCs w:val="24"/>
        </w:rPr>
        <w:tab/>
      </w:r>
      <w:r w:rsidR="00287ECC">
        <w:rPr>
          <w:rFonts w:cs="Arial"/>
          <w:sz w:val="24"/>
          <w:szCs w:val="24"/>
        </w:rPr>
        <w:t>1.6</w:t>
      </w:r>
      <w:r w:rsidRPr="009A226C">
        <w:rPr>
          <w:rFonts w:cs="Arial"/>
          <w:sz w:val="24"/>
          <w:szCs w:val="24"/>
        </w:rPr>
        <w:t>00 t</w:t>
      </w:r>
    </w:p>
    <w:p w14:paraId="0E55CAB4"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Erforderliche Mindestbremshundertstel nach</w:t>
      </w:r>
      <w:r w:rsidRPr="009A226C">
        <w:rPr>
          <w:rFonts w:cs="Arial"/>
          <w:sz w:val="24"/>
          <w:szCs w:val="24"/>
        </w:rPr>
        <w:tab/>
      </w:r>
      <w:r>
        <w:rPr>
          <w:rFonts w:cs="Arial"/>
          <w:sz w:val="24"/>
          <w:szCs w:val="24"/>
        </w:rPr>
        <w:tab/>
      </w:r>
      <w:r w:rsidRPr="009A226C">
        <w:rPr>
          <w:rFonts w:cs="Arial"/>
          <w:sz w:val="24"/>
          <w:szCs w:val="24"/>
        </w:rPr>
        <w:t>siehe Beilage</w:t>
      </w:r>
    </w:p>
    <w:p w14:paraId="0C4E268C"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Zuggattung getrennt</w:t>
      </w:r>
    </w:p>
    <w:p w14:paraId="2D298374"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Notbremsüberbrückung</w:t>
      </w:r>
      <w:r w:rsidRPr="009A226C">
        <w:rPr>
          <w:rFonts w:cs="Arial"/>
          <w:sz w:val="24"/>
          <w:szCs w:val="24"/>
        </w:rPr>
        <w:tab/>
      </w:r>
      <w:r>
        <w:rPr>
          <w:rFonts w:cs="Arial"/>
          <w:sz w:val="24"/>
          <w:szCs w:val="24"/>
        </w:rPr>
        <w:tab/>
      </w:r>
      <w:r w:rsidR="002313E8">
        <w:rPr>
          <w:rFonts w:cs="Arial"/>
          <w:sz w:val="24"/>
          <w:szCs w:val="24"/>
        </w:rPr>
        <w:t>gemäß Anweisungen</w:t>
      </w:r>
    </w:p>
    <w:p w14:paraId="2CA4D4A1"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Zusammenstellung der Züge (Zuglok,</w:t>
      </w:r>
      <w:r>
        <w:rPr>
          <w:rFonts w:cs="Arial"/>
          <w:sz w:val="24"/>
          <w:szCs w:val="24"/>
        </w:rPr>
        <w:t xml:space="preserve"> Schiebelok,</w:t>
      </w:r>
      <w:r>
        <w:rPr>
          <w:rFonts w:cs="Arial"/>
          <w:sz w:val="24"/>
          <w:szCs w:val="24"/>
        </w:rPr>
        <w:tab/>
        <w:t>gem. DV V 3 der GKB</w:t>
      </w:r>
    </w:p>
    <w:p w14:paraId="4A7DF603"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Wendezug)</w:t>
      </w:r>
      <w:r w:rsidRPr="009A226C">
        <w:rPr>
          <w:rFonts w:cs="Arial"/>
          <w:sz w:val="24"/>
          <w:szCs w:val="24"/>
        </w:rPr>
        <w:tab/>
      </w:r>
    </w:p>
    <w:p w14:paraId="5D539C8B"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Personelle Besetzung der Züge (Besonderheiten</w:t>
      </w:r>
      <w:r w:rsidRPr="009A226C">
        <w:rPr>
          <w:rFonts w:cs="Arial"/>
          <w:sz w:val="24"/>
          <w:szCs w:val="24"/>
        </w:rPr>
        <w:tab/>
        <w:t>Güterverkehr 0:0</w:t>
      </w:r>
    </w:p>
    <w:p w14:paraId="6BA956F6"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der Strecke, 0:0 Fahren)</w:t>
      </w:r>
      <w:r w:rsidRPr="009A226C">
        <w:rPr>
          <w:rFonts w:cs="Arial"/>
          <w:sz w:val="24"/>
          <w:szCs w:val="24"/>
        </w:rPr>
        <w:tab/>
      </w:r>
      <w:r>
        <w:rPr>
          <w:rFonts w:cs="Arial"/>
          <w:sz w:val="24"/>
          <w:szCs w:val="24"/>
        </w:rPr>
        <w:tab/>
      </w:r>
      <w:r w:rsidRPr="009A226C">
        <w:rPr>
          <w:rFonts w:cs="Arial"/>
          <w:sz w:val="24"/>
          <w:szCs w:val="24"/>
        </w:rPr>
        <w:t>Personenverkehr 1:0</w:t>
      </w:r>
    </w:p>
    <w:p w14:paraId="5A7A0CBB"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Übergabe bzw</w:t>
      </w:r>
      <w:r>
        <w:rPr>
          <w:rFonts w:cs="Arial"/>
          <w:sz w:val="24"/>
          <w:szCs w:val="24"/>
        </w:rPr>
        <w:t>.</w:t>
      </w:r>
      <w:r w:rsidRPr="009A226C">
        <w:rPr>
          <w:rFonts w:cs="Arial"/>
          <w:sz w:val="24"/>
          <w:szCs w:val="24"/>
        </w:rPr>
        <w:t xml:space="preserve"> Übernahme von Fahrzeugen</w:t>
      </w:r>
    </w:p>
    <w:p w14:paraId="17475B65"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vom ÖBB-Netz</w:t>
      </w:r>
      <w:r w:rsidRPr="009A226C">
        <w:rPr>
          <w:rFonts w:cs="Arial"/>
          <w:sz w:val="24"/>
          <w:szCs w:val="24"/>
        </w:rPr>
        <w:tab/>
      </w:r>
      <w:r>
        <w:rPr>
          <w:rFonts w:cs="Arial"/>
          <w:sz w:val="24"/>
          <w:szCs w:val="24"/>
        </w:rPr>
        <w:tab/>
        <w:t>Übergabe</w:t>
      </w:r>
      <w:r w:rsidRPr="009A226C">
        <w:rPr>
          <w:rFonts w:cs="Arial"/>
          <w:sz w:val="24"/>
          <w:szCs w:val="24"/>
        </w:rPr>
        <w:t xml:space="preserve">bahnhof - </w:t>
      </w:r>
    </w:p>
    <w:p w14:paraId="2789F607"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r>
      <w:r w:rsidRPr="009A226C">
        <w:rPr>
          <w:rFonts w:cs="Arial"/>
          <w:sz w:val="24"/>
          <w:szCs w:val="24"/>
        </w:rPr>
        <w:tab/>
      </w:r>
      <w:r>
        <w:rPr>
          <w:rFonts w:cs="Arial"/>
          <w:sz w:val="24"/>
          <w:szCs w:val="24"/>
        </w:rPr>
        <w:tab/>
      </w:r>
      <w:r w:rsidRPr="009A226C">
        <w:rPr>
          <w:rFonts w:cs="Arial"/>
          <w:sz w:val="24"/>
          <w:szCs w:val="24"/>
        </w:rPr>
        <w:t>Güterverkehr: Graz Vbf</w:t>
      </w:r>
    </w:p>
    <w:p w14:paraId="72B03731"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r>
      <w:r w:rsidRPr="009A226C">
        <w:rPr>
          <w:rFonts w:cs="Arial"/>
          <w:sz w:val="24"/>
          <w:szCs w:val="24"/>
        </w:rPr>
        <w:tab/>
      </w:r>
      <w:r>
        <w:rPr>
          <w:rFonts w:cs="Arial"/>
          <w:sz w:val="24"/>
          <w:szCs w:val="24"/>
        </w:rPr>
        <w:tab/>
      </w:r>
      <w:r w:rsidRPr="009A226C">
        <w:rPr>
          <w:rFonts w:cs="Arial"/>
          <w:sz w:val="24"/>
          <w:szCs w:val="24"/>
        </w:rPr>
        <w:t xml:space="preserve">Übergabebahnhof - </w:t>
      </w:r>
    </w:p>
    <w:p w14:paraId="6D424C08" w14:textId="77777777" w:rsidR="007D422C" w:rsidRDefault="007D422C" w:rsidP="007D422C">
      <w:pPr>
        <w:tabs>
          <w:tab w:val="left" w:pos="851"/>
          <w:tab w:val="left" w:pos="5954"/>
        </w:tabs>
        <w:spacing w:line="240" w:lineRule="atLeast"/>
        <w:rPr>
          <w:rFonts w:cs="Arial"/>
          <w:sz w:val="24"/>
          <w:szCs w:val="24"/>
        </w:rPr>
      </w:pPr>
      <w:r w:rsidRPr="009A226C">
        <w:rPr>
          <w:rFonts w:cs="Arial"/>
          <w:sz w:val="24"/>
          <w:szCs w:val="24"/>
        </w:rPr>
        <w:tab/>
      </w:r>
      <w:r w:rsidRPr="009A226C">
        <w:rPr>
          <w:rFonts w:cs="Arial"/>
          <w:sz w:val="24"/>
          <w:szCs w:val="24"/>
        </w:rPr>
        <w:tab/>
      </w:r>
      <w:r>
        <w:rPr>
          <w:rFonts w:cs="Arial"/>
          <w:sz w:val="24"/>
          <w:szCs w:val="24"/>
        </w:rPr>
        <w:tab/>
      </w:r>
      <w:r w:rsidRPr="009A226C">
        <w:rPr>
          <w:rFonts w:cs="Arial"/>
          <w:sz w:val="24"/>
          <w:szCs w:val="24"/>
        </w:rPr>
        <w:t xml:space="preserve">Personenverkehr: </w:t>
      </w:r>
    </w:p>
    <w:p w14:paraId="236BCB37" w14:textId="77777777" w:rsidR="007D422C" w:rsidRDefault="007D422C" w:rsidP="007D422C">
      <w:pPr>
        <w:tabs>
          <w:tab w:val="left" w:pos="851"/>
          <w:tab w:val="left" w:pos="5954"/>
        </w:tabs>
        <w:spacing w:line="240" w:lineRule="atLeast"/>
        <w:rPr>
          <w:rFonts w:cs="Arial"/>
          <w:sz w:val="24"/>
          <w:szCs w:val="24"/>
        </w:rPr>
      </w:pPr>
      <w:r>
        <w:rPr>
          <w:rFonts w:cs="Arial"/>
          <w:sz w:val="24"/>
          <w:szCs w:val="24"/>
        </w:rPr>
        <w:tab/>
      </w:r>
      <w:r>
        <w:rPr>
          <w:rFonts w:cs="Arial"/>
          <w:sz w:val="24"/>
          <w:szCs w:val="24"/>
        </w:rPr>
        <w:tab/>
      </w:r>
      <w:r>
        <w:rPr>
          <w:rFonts w:cs="Arial"/>
          <w:sz w:val="24"/>
          <w:szCs w:val="24"/>
        </w:rPr>
        <w:tab/>
      </w:r>
      <w:r w:rsidRPr="009A226C">
        <w:rPr>
          <w:rFonts w:cs="Arial"/>
          <w:sz w:val="24"/>
          <w:szCs w:val="24"/>
        </w:rPr>
        <w:t>Graz Hbf</w:t>
      </w:r>
    </w:p>
    <w:p w14:paraId="795FBDA4" w14:textId="77777777" w:rsidR="007D422C" w:rsidRDefault="007D422C" w:rsidP="007D422C">
      <w:pPr>
        <w:tabs>
          <w:tab w:val="left" w:pos="851"/>
          <w:tab w:val="left" w:pos="5954"/>
        </w:tabs>
        <w:spacing w:line="240" w:lineRule="atLeast"/>
        <w:rPr>
          <w:rFonts w:cs="Arial"/>
          <w:sz w:val="24"/>
          <w:szCs w:val="24"/>
        </w:rPr>
      </w:pPr>
      <w:r>
        <w:rPr>
          <w:rFonts w:cs="Arial"/>
          <w:sz w:val="24"/>
          <w:szCs w:val="24"/>
        </w:rPr>
        <w:tab/>
      </w:r>
      <w:r>
        <w:rPr>
          <w:rFonts w:cs="Arial"/>
          <w:sz w:val="24"/>
          <w:szCs w:val="24"/>
        </w:rPr>
        <w:tab/>
      </w:r>
      <w:r>
        <w:rPr>
          <w:rFonts w:cs="Arial"/>
          <w:sz w:val="24"/>
          <w:szCs w:val="24"/>
        </w:rPr>
        <w:tab/>
        <w:t>Wettmannstätten</w:t>
      </w:r>
    </w:p>
    <w:p w14:paraId="07F046A6" w14:textId="77777777" w:rsidR="007D422C" w:rsidRPr="009A226C" w:rsidRDefault="007D422C" w:rsidP="007D422C">
      <w:pPr>
        <w:tabs>
          <w:tab w:val="left" w:pos="851"/>
          <w:tab w:val="left" w:pos="5954"/>
        </w:tabs>
        <w:spacing w:line="240" w:lineRule="atLeast"/>
        <w:rPr>
          <w:rFonts w:cs="Arial"/>
          <w:sz w:val="24"/>
          <w:szCs w:val="24"/>
        </w:rPr>
      </w:pPr>
    </w:p>
    <w:p w14:paraId="27D2F951" w14:textId="77777777" w:rsidR="007D422C" w:rsidRPr="007D422C" w:rsidRDefault="007D422C" w:rsidP="007D422C">
      <w:pPr>
        <w:numPr>
          <w:ilvl w:val="0"/>
          <w:numId w:val="31"/>
        </w:numPr>
        <w:tabs>
          <w:tab w:val="left" w:pos="851"/>
          <w:tab w:val="left" w:pos="5954"/>
        </w:tabs>
        <w:spacing w:line="240" w:lineRule="atLeast"/>
        <w:jc w:val="left"/>
        <w:rPr>
          <w:rFonts w:cs="Arial"/>
          <w:b/>
          <w:sz w:val="24"/>
          <w:szCs w:val="24"/>
        </w:rPr>
      </w:pPr>
      <w:r w:rsidRPr="007D422C">
        <w:rPr>
          <w:rFonts w:cs="Arial"/>
          <w:b/>
          <w:sz w:val="24"/>
          <w:szCs w:val="24"/>
        </w:rPr>
        <w:t>Angaben zu signal- und fernmeldetechnischen Anlagen</w:t>
      </w:r>
    </w:p>
    <w:p w14:paraId="71F4DD42" w14:textId="77777777" w:rsidR="007D422C" w:rsidRPr="009A226C" w:rsidRDefault="007D422C" w:rsidP="007D422C">
      <w:pPr>
        <w:tabs>
          <w:tab w:val="left" w:pos="851"/>
          <w:tab w:val="left" w:pos="5954"/>
        </w:tabs>
        <w:spacing w:line="240" w:lineRule="atLeast"/>
        <w:rPr>
          <w:rFonts w:cs="Arial"/>
          <w:b/>
          <w:sz w:val="24"/>
          <w:szCs w:val="24"/>
        </w:rPr>
      </w:pPr>
    </w:p>
    <w:p w14:paraId="59D91D98"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r>
      <w:r>
        <w:rPr>
          <w:rFonts w:cs="Arial"/>
          <w:sz w:val="24"/>
          <w:szCs w:val="24"/>
        </w:rPr>
        <w:t>Signalsystem</w:t>
      </w:r>
      <w:r>
        <w:rPr>
          <w:rFonts w:cs="Arial"/>
          <w:sz w:val="24"/>
          <w:szCs w:val="24"/>
        </w:rPr>
        <w:tab/>
      </w:r>
      <w:r>
        <w:rPr>
          <w:rFonts w:cs="Arial"/>
          <w:sz w:val="24"/>
          <w:szCs w:val="24"/>
        </w:rPr>
        <w:tab/>
        <w:t>gem. DV V 2 der GKB</w:t>
      </w:r>
    </w:p>
    <w:p w14:paraId="79512A5B"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Linienzugbeeinflussung</w:t>
      </w:r>
      <w:r w:rsidRPr="009A226C">
        <w:rPr>
          <w:rFonts w:cs="Arial"/>
          <w:sz w:val="24"/>
          <w:szCs w:val="24"/>
        </w:rPr>
        <w:tab/>
      </w:r>
      <w:r>
        <w:rPr>
          <w:rFonts w:cs="Arial"/>
          <w:sz w:val="24"/>
          <w:szCs w:val="24"/>
        </w:rPr>
        <w:tab/>
      </w:r>
      <w:r w:rsidRPr="009A226C">
        <w:rPr>
          <w:rFonts w:cs="Arial"/>
          <w:sz w:val="24"/>
          <w:szCs w:val="24"/>
        </w:rPr>
        <w:t>keine</w:t>
      </w:r>
    </w:p>
    <w:p w14:paraId="39D2D29B" w14:textId="77777777" w:rsidR="007D422C" w:rsidRPr="009A226C" w:rsidRDefault="001B7AE7" w:rsidP="007D422C">
      <w:pPr>
        <w:tabs>
          <w:tab w:val="left" w:pos="851"/>
          <w:tab w:val="left" w:pos="5954"/>
        </w:tabs>
        <w:spacing w:line="240" w:lineRule="atLeast"/>
        <w:rPr>
          <w:rFonts w:cs="Arial"/>
          <w:sz w:val="24"/>
          <w:szCs w:val="24"/>
        </w:rPr>
      </w:pPr>
      <w:r>
        <w:rPr>
          <w:rFonts w:cs="Arial"/>
          <w:sz w:val="24"/>
          <w:szCs w:val="24"/>
        </w:rPr>
        <w:tab/>
        <w:t>PZB</w:t>
      </w:r>
      <w:r w:rsidR="007D422C" w:rsidRPr="009A226C">
        <w:rPr>
          <w:rFonts w:cs="Arial"/>
          <w:sz w:val="24"/>
          <w:szCs w:val="24"/>
        </w:rPr>
        <w:t>, Sifa</w:t>
      </w:r>
      <w:r w:rsidR="007D422C" w:rsidRPr="009A226C">
        <w:rPr>
          <w:rFonts w:cs="Arial"/>
          <w:sz w:val="24"/>
          <w:szCs w:val="24"/>
        </w:rPr>
        <w:tab/>
      </w:r>
      <w:r w:rsidR="007D422C">
        <w:rPr>
          <w:rFonts w:cs="Arial"/>
          <w:sz w:val="24"/>
          <w:szCs w:val="24"/>
        </w:rPr>
        <w:tab/>
      </w:r>
      <w:r>
        <w:rPr>
          <w:rFonts w:cs="Arial"/>
          <w:sz w:val="24"/>
          <w:szCs w:val="24"/>
        </w:rPr>
        <w:t>vorhanden</w:t>
      </w:r>
    </w:p>
    <w:p w14:paraId="67E64D5D"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r>
      <w:r w:rsidRPr="009A226C">
        <w:rPr>
          <w:rFonts w:cs="Arial"/>
          <w:sz w:val="24"/>
          <w:szCs w:val="24"/>
        </w:rPr>
        <w:tab/>
      </w:r>
      <w:r>
        <w:rPr>
          <w:rFonts w:cs="Arial"/>
          <w:sz w:val="24"/>
          <w:szCs w:val="24"/>
        </w:rPr>
        <w:tab/>
      </w:r>
      <w:r w:rsidRPr="009A226C">
        <w:rPr>
          <w:rFonts w:cs="Arial"/>
          <w:sz w:val="24"/>
          <w:szCs w:val="24"/>
        </w:rPr>
        <w:t>einfache Sifa oder Impuls-</w:t>
      </w:r>
      <w:r>
        <w:rPr>
          <w:rFonts w:cs="Arial"/>
          <w:sz w:val="24"/>
          <w:szCs w:val="24"/>
        </w:rPr>
        <w:tab/>
      </w:r>
      <w:r>
        <w:rPr>
          <w:rFonts w:cs="Arial"/>
          <w:sz w:val="24"/>
          <w:szCs w:val="24"/>
        </w:rPr>
        <w:tab/>
      </w:r>
      <w:r>
        <w:rPr>
          <w:rFonts w:cs="Arial"/>
          <w:sz w:val="24"/>
          <w:szCs w:val="24"/>
        </w:rPr>
        <w:tab/>
      </w:r>
      <w:r>
        <w:rPr>
          <w:rFonts w:cs="Arial"/>
          <w:sz w:val="24"/>
          <w:szCs w:val="24"/>
        </w:rPr>
        <w:tab/>
      </w:r>
      <w:r w:rsidRPr="009A226C">
        <w:rPr>
          <w:rFonts w:cs="Arial"/>
          <w:sz w:val="24"/>
          <w:szCs w:val="24"/>
        </w:rPr>
        <w:t>Sifa</w:t>
      </w:r>
    </w:p>
    <w:p w14:paraId="0932C673" w14:textId="77777777" w:rsidR="007D422C" w:rsidRDefault="007D422C" w:rsidP="007D422C">
      <w:pPr>
        <w:tabs>
          <w:tab w:val="left" w:pos="851"/>
          <w:tab w:val="left" w:pos="5954"/>
        </w:tabs>
        <w:spacing w:line="240" w:lineRule="atLeast"/>
        <w:rPr>
          <w:rFonts w:cs="Arial"/>
          <w:sz w:val="24"/>
          <w:szCs w:val="24"/>
        </w:rPr>
      </w:pPr>
      <w:r w:rsidRPr="009A226C">
        <w:rPr>
          <w:rFonts w:cs="Arial"/>
          <w:sz w:val="24"/>
          <w:szCs w:val="24"/>
        </w:rPr>
        <w:tab/>
        <w:t>Zugfunk/Verschubfunk</w:t>
      </w:r>
      <w:r w:rsidRPr="009A226C">
        <w:rPr>
          <w:rFonts w:cs="Arial"/>
          <w:sz w:val="24"/>
          <w:szCs w:val="24"/>
        </w:rPr>
        <w:tab/>
      </w:r>
      <w:r>
        <w:rPr>
          <w:rFonts w:cs="Arial"/>
          <w:sz w:val="24"/>
          <w:szCs w:val="24"/>
        </w:rPr>
        <w:tab/>
      </w:r>
      <w:r w:rsidRPr="009A226C">
        <w:rPr>
          <w:rFonts w:cs="Arial"/>
          <w:sz w:val="24"/>
          <w:szCs w:val="24"/>
        </w:rPr>
        <w:t>AEG, 2-Meter-Band bzw</w:t>
      </w:r>
      <w:r w:rsidR="001B7AE7">
        <w:rPr>
          <w:rFonts w:cs="Arial"/>
          <w:sz w:val="24"/>
          <w:szCs w:val="24"/>
        </w:rPr>
        <w:t>.</w:t>
      </w:r>
      <w:r w:rsidRPr="009A226C">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00152027">
        <w:rPr>
          <w:rFonts w:cs="Arial"/>
          <w:sz w:val="24"/>
          <w:szCs w:val="24"/>
        </w:rPr>
        <w:t>digital</w:t>
      </w:r>
    </w:p>
    <w:p w14:paraId="7BF3DF33" w14:textId="77777777" w:rsidR="001B7AE7" w:rsidRDefault="00152027" w:rsidP="007D422C">
      <w:pPr>
        <w:tabs>
          <w:tab w:val="left" w:pos="851"/>
          <w:tab w:val="left" w:pos="5954"/>
        </w:tabs>
        <w:spacing w:line="240" w:lineRule="atLeast"/>
        <w:rPr>
          <w:rFonts w:cs="Arial"/>
          <w:sz w:val="24"/>
          <w:szCs w:val="24"/>
        </w:rPr>
      </w:pPr>
      <w:r>
        <w:rPr>
          <w:rFonts w:cs="Arial"/>
          <w:sz w:val="24"/>
          <w:szCs w:val="24"/>
        </w:rPr>
        <w:tab/>
        <w:t>Digitaler</w:t>
      </w:r>
      <w:r w:rsidR="001B7AE7">
        <w:rPr>
          <w:rFonts w:cs="Arial"/>
          <w:sz w:val="24"/>
          <w:szCs w:val="24"/>
        </w:rPr>
        <w:t xml:space="preserve"> Verschu</w:t>
      </w:r>
      <w:r>
        <w:rPr>
          <w:rFonts w:cs="Arial"/>
          <w:sz w:val="24"/>
          <w:szCs w:val="24"/>
        </w:rPr>
        <w:t>bfunk auf dem gesamten Streckennetz</w:t>
      </w:r>
    </w:p>
    <w:p w14:paraId="55C694EC" w14:textId="77777777" w:rsidR="001B7AE7" w:rsidRPr="009A226C" w:rsidRDefault="001B7AE7" w:rsidP="007D422C">
      <w:pPr>
        <w:tabs>
          <w:tab w:val="left" w:pos="851"/>
          <w:tab w:val="left" w:pos="5954"/>
        </w:tabs>
        <w:spacing w:line="240" w:lineRule="atLeast"/>
        <w:rPr>
          <w:rFonts w:cs="Arial"/>
          <w:sz w:val="24"/>
          <w:szCs w:val="24"/>
        </w:rPr>
      </w:pPr>
    </w:p>
    <w:p w14:paraId="3E4C0311" w14:textId="77777777" w:rsidR="007D422C" w:rsidRDefault="007D422C" w:rsidP="007D422C">
      <w:pPr>
        <w:tabs>
          <w:tab w:val="left" w:pos="851"/>
          <w:tab w:val="left" w:pos="5954"/>
        </w:tabs>
        <w:spacing w:line="240" w:lineRule="atLeast"/>
        <w:rPr>
          <w:rFonts w:cs="Arial"/>
          <w:sz w:val="24"/>
          <w:szCs w:val="24"/>
        </w:rPr>
      </w:pPr>
      <w:r>
        <w:rPr>
          <w:rFonts w:cs="Arial"/>
          <w:sz w:val="24"/>
          <w:szCs w:val="24"/>
        </w:rPr>
        <w:tab/>
        <w:t>Fernsteuerbahnhöfe:</w:t>
      </w:r>
      <w:r>
        <w:rPr>
          <w:rFonts w:cs="Arial"/>
          <w:sz w:val="24"/>
          <w:szCs w:val="24"/>
        </w:rPr>
        <w:tab/>
      </w:r>
      <w:r>
        <w:rPr>
          <w:rFonts w:cs="Arial"/>
          <w:sz w:val="24"/>
          <w:szCs w:val="24"/>
        </w:rPr>
        <w:tab/>
        <w:t>für die Bahnhöfe</w:t>
      </w:r>
    </w:p>
    <w:p w14:paraId="051E7B25" w14:textId="77777777" w:rsidR="007D422C" w:rsidRDefault="007D422C" w:rsidP="007D422C">
      <w:pPr>
        <w:tabs>
          <w:tab w:val="left" w:pos="851"/>
          <w:tab w:val="left" w:pos="5954"/>
        </w:tabs>
        <w:spacing w:line="240" w:lineRule="atLeast"/>
        <w:rPr>
          <w:rFonts w:cs="Arial"/>
          <w:sz w:val="24"/>
          <w:szCs w:val="24"/>
        </w:rPr>
      </w:pPr>
      <w:r>
        <w:rPr>
          <w:rFonts w:cs="Arial"/>
          <w:sz w:val="24"/>
          <w:szCs w:val="24"/>
        </w:rPr>
        <w:tab/>
        <w:t>Lieboch</w:t>
      </w:r>
      <w:r>
        <w:rPr>
          <w:rFonts w:cs="Arial"/>
          <w:sz w:val="24"/>
          <w:szCs w:val="24"/>
        </w:rPr>
        <w:tab/>
      </w:r>
      <w:r>
        <w:rPr>
          <w:rFonts w:cs="Arial"/>
          <w:sz w:val="24"/>
          <w:szCs w:val="24"/>
        </w:rPr>
        <w:tab/>
        <w:t xml:space="preserve">Strassgang, </w:t>
      </w:r>
    </w:p>
    <w:p w14:paraId="7D66F75B" w14:textId="77777777" w:rsidR="007D422C" w:rsidRPr="009A226C" w:rsidRDefault="007D422C" w:rsidP="007D422C">
      <w:pPr>
        <w:tabs>
          <w:tab w:val="left" w:pos="851"/>
          <w:tab w:val="left" w:pos="5954"/>
        </w:tabs>
        <w:spacing w:line="240" w:lineRule="atLeast"/>
        <w:rPr>
          <w:rFonts w:cs="Arial"/>
          <w:sz w:val="24"/>
          <w:szCs w:val="24"/>
        </w:rPr>
      </w:pPr>
      <w:r>
        <w:rPr>
          <w:rFonts w:cs="Arial"/>
          <w:sz w:val="24"/>
          <w:szCs w:val="24"/>
        </w:rPr>
        <w:tab/>
      </w:r>
      <w:r>
        <w:rPr>
          <w:rFonts w:cs="Arial"/>
          <w:sz w:val="24"/>
          <w:szCs w:val="24"/>
        </w:rPr>
        <w:tab/>
      </w:r>
      <w:r>
        <w:rPr>
          <w:rFonts w:cs="Arial"/>
          <w:sz w:val="24"/>
          <w:szCs w:val="24"/>
        </w:rPr>
        <w:tab/>
        <w:t>Premstätten-Tobelbad,</w:t>
      </w:r>
    </w:p>
    <w:p w14:paraId="722C51BF" w14:textId="77777777" w:rsidR="007D422C" w:rsidRDefault="007D422C" w:rsidP="007D422C">
      <w:pPr>
        <w:tabs>
          <w:tab w:val="left" w:pos="851"/>
          <w:tab w:val="left" w:pos="5954"/>
        </w:tabs>
        <w:spacing w:line="240" w:lineRule="atLeast"/>
        <w:rPr>
          <w:rFonts w:cs="Arial"/>
          <w:sz w:val="24"/>
          <w:szCs w:val="24"/>
        </w:rPr>
      </w:pPr>
      <w:r>
        <w:rPr>
          <w:rFonts w:cs="Arial"/>
          <w:sz w:val="24"/>
          <w:szCs w:val="24"/>
        </w:rPr>
        <w:tab/>
      </w:r>
      <w:r>
        <w:rPr>
          <w:rFonts w:cs="Arial"/>
          <w:sz w:val="24"/>
          <w:szCs w:val="24"/>
        </w:rPr>
        <w:tab/>
      </w:r>
      <w:r>
        <w:rPr>
          <w:rFonts w:cs="Arial"/>
          <w:sz w:val="24"/>
          <w:szCs w:val="24"/>
        </w:rPr>
        <w:tab/>
        <w:t>Söding-Mooskirchen</w:t>
      </w:r>
    </w:p>
    <w:p w14:paraId="2948F79C" w14:textId="77777777" w:rsidR="007D422C" w:rsidRDefault="007D422C" w:rsidP="007D422C">
      <w:pPr>
        <w:tabs>
          <w:tab w:val="left" w:pos="851"/>
          <w:tab w:val="left" w:pos="5954"/>
        </w:tabs>
        <w:spacing w:line="240" w:lineRule="atLeast"/>
        <w:rPr>
          <w:rFonts w:cs="Arial"/>
          <w:sz w:val="24"/>
          <w:szCs w:val="24"/>
        </w:rPr>
      </w:pPr>
      <w:r>
        <w:rPr>
          <w:rFonts w:cs="Arial"/>
          <w:sz w:val="24"/>
          <w:szCs w:val="24"/>
        </w:rPr>
        <w:tab/>
      </w:r>
      <w:r>
        <w:rPr>
          <w:rFonts w:cs="Arial"/>
          <w:sz w:val="24"/>
          <w:szCs w:val="24"/>
        </w:rPr>
        <w:tab/>
      </w:r>
      <w:r>
        <w:rPr>
          <w:rFonts w:cs="Arial"/>
          <w:sz w:val="24"/>
          <w:szCs w:val="24"/>
        </w:rPr>
        <w:tab/>
        <w:t>Krottendorf-Ligist</w:t>
      </w:r>
    </w:p>
    <w:p w14:paraId="6F4FF2D0" w14:textId="77777777" w:rsidR="007D422C" w:rsidRDefault="007D422C" w:rsidP="007D422C">
      <w:pPr>
        <w:tabs>
          <w:tab w:val="left" w:pos="851"/>
          <w:tab w:val="left" w:pos="5954"/>
        </w:tabs>
        <w:spacing w:line="240" w:lineRule="atLeast"/>
        <w:rPr>
          <w:rFonts w:cs="Arial"/>
          <w:sz w:val="24"/>
          <w:szCs w:val="24"/>
        </w:rPr>
      </w:pPr>
      <w:r>
        <w:rPr>
          <w:rFonts w:cs="Arial"/>
          <w:sz w:val="24"/>
          <w:szCs w:val="24"/>
        </w:rPr>
        <w:tab/>
      </w:r>
      <w:r>
        <w:rPr>
          <w:rFonts w:cs="Arial"/>
          <w:sz w:val="24"/>
          <w:szCs w:val="24"/>
        </w:rPr>
        <w:tab/>
      </w:r>
      <w:r>
        <w:rPr>
          <w:rFonts w:cs="Arial"/>
          <w:sz w:val="24"/>
          <w:szCs w:val="24"/>
        </w:rPr>
        <w:tab/>
        <w:t>Lannach</w:t>
      </w:r>
    </w:p>
    <w:p w14:paraId="6922F8EA" w14:textId="77777777" w:rsidR="007D422C" w:rsidRDefault="007D422C" w:rsidP="007D422C">
      <w:pPr>
        <w:tabs>
          <w:tab w:val="left" w:pos="851"/>
          <w:tab w:val="left" w:pos="5954"/>
        </w:tabs>
        <w:spacing w:line="240" w:lineRule="atLeast"/>
        <w:rPr>
          <w:rFonts w:cs="Arial"/>
          <w:sz w:val="24"/>
          <w:szCs w:val="24"/>
        </w:rPr>
      </w:pPr>
      <w:r>
        <w:rPr>
          <w:rFonts w:cs="Arial"/>
          <w:sz w:val="24"/>
          <w:szCs w:val="24"/>
        </w:rPr>
        <w:tab/>
      </w:r>
      <w:r>
        <w:rPr>
          <w:rFonts w:cs="Arial"/>
          <w:sz w:val="24"/>
          <w:szCs w:val="24"/>
        </w:rPr>
        <w:tab/>
      </w:r>
      <w:r>
        <w:rPr>
          <w:rFonts w:cs="Arial"/>
          <w:sz w:val="24"/>
          <w:szCs w:val="24"/>
        </w:rPr>
        <w:tab/>
        <w:t>Preding-Wieselsdorf</w:t>
      </w:r>
    </w:p>
    <w:p w14:paraId="7DB423D0" w14:textId="77777777" w:rsidR="007D422C" w:rsidRDefault="007D422C" w:rsidP="007D422C">
      <w:pPr>
        <w:tabs>
          <w:tab w:val="left" w:pos="851"/>
          <w:tab w:val="left" w:pos="5954"/>
        </w:tabs>
        <w:spacing w:line="240" w:lineRule="atLeast"/>
        <w:rPr>
          <w:rFonts w:cs="Arial"/>
          <w:sz w:val="24"/>
          <w:szCs w:val="24"/>
        </w:rPr>
      </w:pPr>
      <w:r>
        <w:rPr>
          <w:rFonts w:cs="Arial"/>
          <w:sz w:val="24"/>
          <w:szCs w:val="24"/>
        </w:rPr>
        <w:tab/>
        <w:t>Köflach</w:t>
      </w:r>
      <w:r>
        <w:rPr>
          <w:rFonts w:cs="Arial"/>
          <w:sz w:val="24"/>
          <w:szCs w:val="24"/>
        </w:rPr>
        <w:tab/>
      </w:r>
      <w:r>
        <w:rPr>
          <w:rFonts w:cs="Arial"/>
          <w:sz w:val="24"/>
          <w:szCs w:val="24"/>
        </w:rPr>
        <w:tab/>
        <w:t>Voitsberg</w:t>
      </w:r>
    </w:p>
    <w:p w14:paraId="02CED79B" w14:textId="77777777" w:rsidR="007D422C" w:rsidRDefault="007D422C" w:rsidP="007D422C">
      <w:pPr>
        <w:tabs>
          <w:tab w:val="left" w:pos="851"/>
          <w:tab w:val="left" w:pos="5954"/>
        </w:tabs>
        <w:spacing w:line="240" w:lineRule="atLeast"/>
        <w:rPr>
          <w:rFonts w:cs="Arial"/>
          <w:sz w:val="24"/>
          <w:szCs w:val="24"/>
        </w:rPr>
      </w:pPr>
      <w:r>
        <w:rPr>
          <w:rFonts w:cs="Arial"/>
          <w:sz w:val="24"/>
          <w:szCs w:val="24"/>
        </w:rPr>
        <w:tab/>
        <w:t>Deutschlandsberg</w:t>
      </w:r>
      <w:r>
        <w:rPr>
          <w:rFonts w:cs="Arial"/>
          <w:sz w:val="24"/>
          <w:szCs w:val="24"/>
        </w:rPr>
        <w:tab/>
      </w:r>
      <w:r>
        <w:rPr>
          <w:rFonts w:cs="Arial"/>
          <w:sz w:val="24"/>
          <w:szCs w:val="24"/>
        </w:rPr>
        <w:tab/>
        <w:t>Groß St. Florian</w:t>
      </w:r>
    </w:p>
    <w:p w14:paraId="5431FE4B" w14:textId="77777777" w:rsidR="007D422C" w:rsidRDefault="007D422C" w:rsidP="007D422C">
      <w:pPr>
        <w:tabs>
          <w:tab w:val="left" w:pos="851"/>
          <w:tab w:val="left" w:pos="5954"/>
        </w:tabs>
        <w:spacing w:line="240" w:lineRule="atLeast"/>
        <w:rPr>
          <w:rFonts w:cs="Arial"/>
          <w:sz w:val="24"/>
          <w:szCs w:val="24"/>
        </w:rPr>
      </w:pPr>
      <w:r>
        <w:rPr>
          <w:rFonts w:cs="Arial"/>
          <w:sz w:val="24"/>
          <w:szCs w:val="24"/>
        </w:rPr>
        <w:tab/>
      </w:r>
      <w:r>
        <w:rPr>
          <w:rFonts w:cs="Arial"/>
          <w:sz w:val="24"/>
          <w:szCs w:val="24"/>
        </w:rPr>
        <w:tab/>
      </w:r>
      <w:r>
        <w:rPr>
          <w:rFonts w:cs="Arial"/>
          <w:sz w:val="24"/>
          <w:szCs w:val="24"/>
        </w:rPr>
        <w:tab/>
        <w:t>Frauental-Bad Gams</w:t>
      </w:r>
    </w:p>
    <w:p w14:paraId="0E0F0601" w14:textId="3D8F77C7" w:rsidR="00FA392C" w:rsidRDefault="007D422C" w:rsidP="00E435E0">
      <w:pPr>
        <w:tabs>
          <w:tab w:val="left" w:pos="851"/>
          <w:tab w:val="left" w:pos="5954"/>
        </w:tabs>
        <w:spacing w:line="240" w:lineRule="atLeast"/>
        <w:rPr>
          <w:rFonts w:cs="Arial"/>
          <w:sz w:val="24"/>
          <w:szCs w:val="24"/>
        </w:rPr>
      </w:pPr>
      <w:r>
        <w:rPr>
          <w:rFonts w:cs="Arial"/>
          <w:sz w:val="24"/>
          <w:szCs w:val="24"/>
        </w:rPr>
        <w:lastRenderedPageBreak/>
        <w:tab/>
        <w:t>Wies-Eibiswald</w:t>
      </w:r>
      <w:r>
        <w:rPr>
          <w:rFonts w:cs="Arial"/>
          <w:sz w:val="24"/>
          <w:szCs w:val="24"/>
        </w:rPr>
        <w:tab/>
      </w:r>
      <w:r>
        <w:rPr>
          <w:rFonts w:cs="Arial"/>
          <w:sz w:val="24"/>
          <w:szCs w:val="24"/>
        </w:rPr>
        <w:tab/>
        <w:t>Bergla</w:t>
      </w:r>
    </w:p>
    <w:p w14:paraId="6BD52459" w14:textId="77777777" w:rsidR="007D422C" w:rsidRDefault="007D422C" w:rsidP="007D422C">
      <w:pPr>
        <w:numPr>
          <w:ilvl w:val="0"/>
          <w:numId w:val="31"/>
        </w:numPr>
        <w:tabs>
          <w:tab w:val="left" w:pos="851"/>
          <w:tab w:val="left" w:pos="5954"/>
        </w:tabs>
        <w:spacing w:line="240" w:lineRule="atLeast"/>
        <w:jc w:val="left"/>
        <w:rPr>
          <w:rFonts w:cs="Arial"/>
          <w:b/>
          <w:sz w:val="24"/>
          <w:szCs w:val="24"/>
        </w:rPr>
      </w:pPr>
      <w:r w:rsidRPr="00352141">
        <w:rPr>
          <w:rFonts w:cs="Arial"/>
          <w:b/>
          <w:sz w:val="24"/>
          <w:szCs w:val="24"/>
        </w:rPr>
        <w:t>Angaben bei elektrifizieren Strecken</w:t>
      </w:r>
    </w:p>
    <w:p w14:paraId="6AE04BA9" w14:textId="77777777" w:rsidR="007D422C" w:rsidRPr="00352141" w:rsidRDefault="007D422C" w:rsidP="007D422C">
      <w:pPr>
        <w:tabs>
          <w:tab w:val="left" w:pos="851"/>
          <w:tab w:val="left" w:pos="5954"/>
        </w:tabs>
        <w:spacing w:line="240" w:lineRule="atLeast"/>
        <w:rPr>
          <w:rFonts w:cs="Arial"/>
          <w:b/>
          <w:sz w:val="24"/>
          <w:szCs w:val="24"/>
        </w:rPr>
      </w:pPr>
    </w:p>
    <w:p w14:paraId="39C390CD"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Stromsystem</w:t>
      </w:r>
      <w:r w:rsidRPr="009A226C">
        <w:rPr>
          <w:rFonts w:cs="Arial"/>
          <w:sz w:val="24"/>
          <w:szCs w:val="24"/>
        </w:rPr>
        <w:tab/>
      </w:r>
      <w:r>
        <w:rPr>
          <w:rFonts w:cs="Arial"/>
          <w:sz w:val="24"/>
          <w:szCs w:val="24"/>
        </w:rPr>
        <w:tab/>
      </w:r>
      <w:r w:rsidRPr="009A226C">
        <w:rPr>
          <w:rFonts w:cs="Arial"/>
          <w:sz w:val="24"/>
          <w:szCs w:val="24"/>
        </w:rPr>
        <w:t>entfällt</w:t>
      </w:r>
    </w:p>
    <w:p w14:paraId="1E96CC6F"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Fahrleitungsspannung</w:t>
      </w:r>
      <w:r w:rsidRPr="009A226C">
        <w:rPr>
          <w:rFonts w:cs="Arial"/>
          <w:sz w:val="24"/>
          <w:szCs w:val="24"/>
        </w:rPr>
        <w:tab/>
      </w:r>
      <w:r>
        <w:rPr>
          <w:rFonts w:cs="Arial"/>
          <w:sz w:val="24"/>
          <w:szCs w:val="24"/>
        </w:rPr>
        <w:tab/>
      </w:r>
      <w:r w:rsidRPr="009A226C">
        <w:rPr>
          <w:rFonts w:cs="Arial"/>
          <w:sz w:val="24"/>
          <w:szCs w:val="24"/>
        </w:rPr>
        <w:t>entfällt</w:t>
      </w:r>
    </w:p>
    <w:p w14:paraId="1A2D8E80"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Konstruktion der Fahrleitung (Höhe, Zick-Zack)</w:t>
      </w:r>
      <w:r w:rsidRPr="009A226C">
        <w:rPr>
          <w:rFonts w:cs="Arial"/>
          <w:sz w:val="24"/>
          <w:szCs w:val="24"/>
        </w:rPr>
        <w:tab/>
      </w:r>
      <w:r>
        <w:rPr>
          <w:rFonts w:cs="Arial"/>
          <w:sz w:val="24"/>
          <w:szCs w:val="24"/>
        </w:rPr>
        <w:tab/>
      </w:r>
      <w:r w:rsidRPr="009A226C">
        <w:rPr>
          <w:rFonts w:cs="Arial"/>
          <w:sz w:val="24"/>
          <w:szCs w:val="24"/>
        </w:rPr>
        <w:t>entfällt</w:t>
      </w:r>
    </w:p>
    <w:p w14:paraId="60C0859C"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Profil des Bügels</w:t>
      </w:r>
      <w:r w:rsidRPr="009A226C">
        <w:rPr>
          <w:rFonts w:cs="Arial"/>
          <w:sz w:val="24"/>
          <w:szCs w:val="24"/>
        </w:rPr>
        <w:tab/>
      </w:r>
      <w:r>
        <w:rPr>
          <w:rFonts w:cs="Arial"/>
          <w:sz w:val="24"/>
          <w:szCs w:val="24"/>
        </w:rPr>
        <w:tab/>
      </w:r>
      <w:r w:rsidRPr="009A226C">
        <w:rPr>
          <w:rFonts w:cs="Arial"/>
          <w:sz w:val="24"/>
          <w:szCs w:val="24"/>
        </w:rPr>
        <w:t>entfällt</w:t>
      </w:r>
    </w:p>
    <w:p w14:paraId="54D2ABF4" w14:textId="77777777" w:rsidR="007D422C" w:rsidRPr="009A226C" w:rsidRDefault="007D422C" w:rsidP="007D422C">
      <w:pPr>
        <w:tabs>
          <w:tab w:val="left" w:pos="851"/>
          <w:tab w:val="left" w:pos="5954"/>
        </w:tabs>
        <w:spacing w:line="240" w:lineRule="atLeast"/>
        <w:rPr>
          <w:rFonts w:cs="Arial"/>
          <w:sz w:val="24"/>
          <w:szCs w:val="24"/>
        </w:rPr>
      </w:pPr>
      <w:r w:rsidRPr="009A226C">
        <w:rPr>
          <w:rFonts w:cs="Arial"/>
          <w:sz w:val="24"/>
          <w:szCs w:val="24"/>
        </w:rPr>
        <w:tab/>
        <w:t>Blindstrom und Oberwellen</w:t>
      </w:r>
      <w:r w:rsidRPr="009A226C">
        <w:rPr>
          <w:rFonts w:cs="Arial"/>
          <w:sz w:val="24"/>
          <w:szCs w:val="24"/>
        </w:rPr>
        <w:tab/>
      </w:r>
      <w:r>
        <w:rPr>
          <w:rFonts w:cs="Arial"/>
          <w:sz w:val="24"/>
          <w:szCs w:val="24"/>
        </w:rPr>
        <w:tab/>
      </w:r>
      <w:r w:rsidRPr="009A226C">
        <w:rPr>
          <w:rFonts w:cs="Arial"/>
          <w:sz w:val="24"/>
          <w:szCs w:val="24"/>
        </w:rPr>
        <w:t>entfällt</w:t>
      </w:r>
    </w:p>
    <w:p w14:paraId="311B9A44" w14:textId="77777777" w:rsidR="007D422C" w:rsidRDefault="007D422C" w:rsidP="007D422C">
      <w:pPr>
        <w:tabs>
          <w:tab w:val="left" w:pos="851"/>
          <w:tab w:val="left" w:pos="5954"/>
        </w:tabs>
        <w:spacing w:line="240" w:lineRule="atLeast"/>
        <w:rPr>
          <w:rFonts w:cs="Arial"/>
          <w:sz w:val="24"/>
          <w:szCs w:val="24"/>
        </w:rPr>
      </w:pPr>
      <w:r w:rsidRPr="009A226C">
        <w:rPr>
          <w:rFonts w:cs="Arial"/>
          <w:sz w:val="24"/>
          <w:szCs w:val="24"/>
        </w:rPr>
        <w:tab/>
        <w:t>Rückspeisemöglichkeit</w:t>
      </w:r>
      <w:r w:rsidRPr="009A226C">
        <w:rPr>
          <w:rFonts w:cs="Arial"/>
          <w:sz w:val="24"/>
          <w:szCs w:val="24"/>
        </w:rPr>
        <w:tab/>
      </w:r>
      <w:r>
        <w:rPr>
          <w:rFonts w:cs="Arial"/>
          <w:sz w:val="24"/>
          <w:szCs w:val="24"/>
        </w:rPr>
        <w:tab/>
      </w:r>
      <w:r w:rsidRPr="009A226C">
        <w:rPr>
          <w:rFonts w:cs="Arial"/>
          <w:sz w:val="24"/>
          <w:szCs w:val="24"/>
        </w:rPr>
        <w:t>entfällt</w:t>
      </w:r>
    </w:p>
    <w:p w14:paraId="0AF9E864" w14:textId="77777777" w:rsidR="001B7AE7" w:rsidRDefault="001B7AE7" w:rsidP="007D422C">
      <w:pPr>
        <w:tabs>
          <w:tab w:val="left" w:pos="851"/>
          <w:tab w:val="left" w:pos="5954"/>
        </w:tabs>
        <w:spacing w:line="240" w:lineRule="atLeast"/>
        <w:rPr>
          <w:rFonts w:cs="Arial"/>
          <w:sz w:val="24"/>
          <w:szCs w:val="24"/>
        </w:rPr>
      </w:pPr>
    </w:p>
    <w:p w14:paraId="3054F4F5" w14:textId="1F149F86" w:rsidR="007D422C" w:rsidRDefault="00413F47" w:rsidP="007D422C">
      <w:pPr>
        <w:pStyle w:val="Textkrper"/>
        <w:widowControl w:val="0"/>
        <w:spacing w:before="0"/>
        <w:ind w:left="0"/>
        <w:jc w:val="both"/>
        <w:outlineLvl w:val="0"/>
        <w:rPr>
          <w:b/>
          <w:sz w:val="28"/>
        </w:rPr>
      </w:pPr>
      <w:r>
        <w:rPr>
          <w:b/>
          <w:sz w:val="28"/>
        </w:rPr>
        <w:t xml:space="preserve">Das </w:t>
      </w:r>
      <w:r w:rsidR="007D422C" w:rsidRPr="009A226C">
        <w:rPr>
          <w:b/>
          <w:sz w:val="28"/>
        </w:rPr>
        <w:t xml:space="preserve"> </w:t>
      </w:r>
      <w:r w:rsidR="007D422C">
        <w:rPr>
          <w:b/>
          <w:sz w:val="28"/>
        </w:rPr>
        <w:t>Schienenfahrzeugregister</w:t>
      </w:r>
      <w:r w:rsidR="00622401">
        <w:rPr>
          <w:b/>
          <w:sz w:val="28"/>
        </w:rPr>
        <w:t xml:space="preserve"> </w:t>
      </w:r>
      <w:r>
        <w:rPr>
          <w:b/>
          <w:sz w:val="28"/>
        </w:rPr>
        <w:t xml:space="preserve">der GKB </w:t>
      </w:r>
      <w:r w:rsidR="000D7E47">
        <w:rPr>
          <w:b/>
          <w:sz w:val="28"/>
        </w:rPr>
        <w:t xml:space="preserve">(§ 109 EisbG) </w:t>
      </w:r>
      <w:r>
        <w:rPr>
          <w:b/>
          <w:sz w:val="28"/>
        </w:rPr>
        <w:t xml:space="preserve">wird </w:t>
      </w:r>
      <w:r w:rsidR="00622401">
        <w:rPr>
          <w:b/>
          <w:sz w:val="28"/>
        </w:rPr>
        <w:t>auf A</w:t>
      </w:r>
      <w:r w:rsidR="00622401">
        <w:rPr>
          <w:b/>
          <w:sz w:val="28"/>
        </w:rPr>
        <w:t>n</w:t>
      </w:r>
      <w:r w:rsidR="00622401">
        <w:rPr>
          <w:b/>
          <w:sz w:val="28"/>
        </w:rPr>
        <w:t>frage</w:t>
      </w:r>
      <w:r>
        <w:rPr>
          <w:b/>
          <w:sz w:val="28"/>
        </w:rPr>
        <w:t xml:space="preserve"> zur Verfügung gestellt</w:t>
      </w:r>
    </w:p>
    <w:p w14:paraId="4646306C" w14:textId="77777777" w:rsidR="007D422C" w:rsidRPr="009A226C" w:rsidRDefault="007D422C" w:rsidP="007D422C">
      <w:pPr>
        <w:tabs>
          <w:tab w:val="left" w:pos="851"/>
          <w:tab w:val="left" w:pos="5954"/>
        </w:tabs>
        <w:spacing w:line="240" w:lineRule="atLeast"/>
        <w:rPr>
          <w:rFonts w:cs="Arial"/>
          <w:sz w:val="24"/>
          <w:szCs w:val="24"/>
        </w:rPr>
      </w:pPr>
      <w:r>
        <w:rPr>
          <w:rFonts w:cs="Arial"/>
          <w:sz w:val="24"/>
          <w:szCs w:val="24"/>
        </w:rPr>
        <w:t>*</w:t>
      </w:r>
    </w:p>
    <w:p w14:paraId="0DBC7BC6" w14:textId="77777777" w:rsidR="007D422C" w:rsidRDefault="007D422C" w:rsidP="007D422C">
      <w:pPr>
        <w:pStyle w:val="Textkrper"/>
        <w:widowControl w:val="0"/>
        <w:ind w:left="0"/>
        <w:rPr>
          <w:b/>
          <w:sz w:val="28"/>
        </w:rPr>
      </w:pPr>
    </w:p>
    <w:p w14:paraId="58883BBD" w14:textId="77777777" w:rsidR="00AA6A92" w:rsidRDefault="00AA6A92">
      <w:pPr>
        <w:spacing w:line="240" w:lineRule="auto"/>
        <w:jc w:val="left"/>
        <w:rPr>
          <w:b/>
          <w:sz w:val="28"/>
        </w:rPr>
      </w:pPr>
      <w:r>
        <w:rPr>
          <w:b/>
          <w:sz w:val="28"/>
        </w:rPr>
        <w:br w:type="page"/>
      </w:r>
    </w:p>
    <w:p w14:paraId="4A0D684D" w14:textId="467A2FCA" w:rsidR="007D422C" w:rsidRDefault="007D422C" w:rsidP="007D422C">
      <w:pPr>
        <w:pStyle w:val="Textkrper"/>
        <w:widowControl w:val="0"/>
        <w:ind w:left="0"/>
        <w:rPr>
          <w:b/>
          <w:sz w:val="28"/>
        </w:rPr>
      </w:pPr>
      <w:r>
        <w:rPr>
          <w:b/>
          <w:sz w:val="28"/>
        </w:rPr>
        <w:lastRenderedPageBreak/>
        <w:t>GKB-Anhang 3: Verzeichnis der</w:t>
      </w:r>
      <w:r w:rsidR="0032774F">
        <w:rPr>
          <w:b/>
          <w:sz w:val="28"/>
        </w:rPr>
        <w:t xml:space="preserve"> Betriebsvorschriften</w:t>
      </w:r>
    </w:p>
    <w:p w14:paraId="7F673087" w14:textId="77777777" w:rsidR="001B7AE7" w:rsidRDefault="001B7AE7" w:rsidP="007D422C">
      <w:pPr>
        <w:pStyle w:val="Textkrper"/>
        <w:widowControl w:val="0"/>
        <w:ind w:left="0"/>
        <w:rPr>
          <w:b/>
          <w:sz w:val="28"/>
        </w:rPr>
      </w:pPr>
    </w:p>
    <w:tbl>
      <w:tblPr>
        <w:tblW w:w="9924" w:type="dxa"/>
        <w:tblLayout w:type="fixed"/>
        <w:tblCellMar>
          <w:left w:w="30" w:type="dxa"/>
          <w:right w:w="30" w:type="dxa"/>
        </w:tblCellMar>
        <w:tblLook w:val="0000" w:firstRow="0" w:lastRow="0" w:firstColumn="0" w:lastColumn="0" w:noHBand="0" w:noVBand="0"/>
      </w:tblPr>
      <w:tblGrid>
        <w:gridCol w:w="2100"/>
        <w:gridCol w:w="907"/>
        <w:gridCol w:w="5245"/>
        <w:gridCol w:w="1672"/>
      </w:tblGrid>
      <w:tr w:rsidR="007D422C" w14:paraId="7FE30BDF" w14:textId="77777777" w:rsidTr="009168FF">
        <w:trPr>
          <w:trHeight w:val="256"/>
        </w:trPr>
        <w:tc>
          <w:tcPr>
            <w:tcW w:w="2100" w:type="dxa"/>
            <w:tcBorders>
              <w:top w:val="single" w:sz="12" w:space="0" w:color="auto"/>
              <w:left w:val="single" w:sz="12" w:space="0" w:color="auto"/>
              <w:bottom w:val="single" w:sz="12" w:space="0" w:color="auto"/>
              <w:right w:val="single" w:sz="12" w:space="0" w:color="auto"/>
            </w:tcBorders>
          </w:tcPr>
          <w:p w14:paraId="34BDB416" w14:textId="77777777" w:rsidR="007D422C" w:rsidRDefault="007D422C" w:rsidP="009168FF">
            <w:pPr>
              <w:jc w:val="center"/>
              <w:rPr>
                <w:rFonts w:ascii="AvantGarde Bk BT" w:hAnsi="AvantGarde Bk BT"/>
                <w:b/>
                <w:snapToGrid w:val="0"/>
                <w:color w:val="000000"/>
              </w:rPr>
            </w:pPr>
            <w:r>
              <w:rPr>
                <w:rFonts w:ascii="AvantGarde Bk BT" w:hAnsi="AvantGarde Bk BT"/>
                <w:b/>
                <w:snapToGrid w:val="0"/>
                <w:color w:val="000000"/>
              </w:rPr>
              <w:t>Norm</w:t>
            </w:r>
          </w:p>
        </w:tc>
        <w:tc>
          <w:tcPr>
            <w:tcW w:w="907" w:type="dxa"/>
            <w:tcBorders>
              <w:top w:val="single" w:sz="12" w:space="0" w:color="auto"/>
              <w:left w:val="nil"/>
              <w:bottom w:val="single" w:sz="12" w:space="0" w:color="auto"/>
              <w:right w:val="single" w:sz="12" w:space="0" w:color="auto"/>
            </w:tcBorders>
          </w:tcPr>
          <w:p w14:paraId="6CB2925F" w14:textId="77777777" w:rsidR="007D422C" w:rsidRDefault="007D422C" w:rsidP="009168FF">
            <w:pPr>
              <w:jc w:val="center"/>
              <w:rPr>
                <w:rFonts w:ascii="AvantGarde Bk BT" w:hAnsi="AvantGarde Bk BT"/>
                <w:b/>
                <w:snapToGrid w:val="0"/>
                <w:color w:val="000000"/>
              </w:rPr>
            </w:pPr>
            <w:r>
              <w:rPr>
                <w:rFonts w:ascii="AvantGarde Bk BT" w:hAnsi="AvantGarde Bk BT"/>
                <w:b/>
                <w:snapToGrid w:val="0"/>
                <w:color w:val="000000"/>
              </w:rPr>
              <w:t>Kapitel</w:t>
            </w:r>
          </w:p>
        </w:tc>
        <w:tc>
          <w:tcPr>
            <w:tcW w:w="5245" w:type="dxa"/>
            <w:tcBorders>
              <w:top w:val="single" w:sz="12" w:space="0" w:color="auto"/>
              <w:left w:val="nil"/>
              <w:bottom w:val="single" w:sz="12" w:space="0" w:color="auto"/>
              <w:right w:val="single" w:sz="12" w:space="0" w:color="auto"/>
            </w:tcBorders>
          </w:tcPr>
          <w:p w14:paraId="19A6334F" w14:textId="77777777" w:rsidR="007D422C" w:rsidRDefault="007D422C" w:rsidP="009168FF">
            <w:pPr>
              <w:jc w:val="center"/>
              <w:rPr>
                <w:rFonts w:ascii="AvantGarde Bk BT" w:hAnsi="AvantGarde Bk BT"/>
                <w:b/>
                <w:snapToGrid w:val="0"/>
                <w:color w:val="000000"/>
              </w:rPr>
            </w:pPr>
            <w:r>
              <w:rPr>
                <w:rFonts w:ascii="AvantGarde Bk BT" w:hAnsi="AvantGarde Bk BT"/>
                <w:b/>
                <w:snapToGrid w:val="0"/>
                <w:color w:val="000000"/>
              </w:rPr>
              <w:t>Benennung</w:t>
            </w:r>
          </w:p>
        </w:tc>
        <w:tc>
          <w:tcPr>
            <w:tcW w:w="1672" w:type="dxa"/>
            <w:tcBorders>
              <w:top w:val="single" w:sz="12" w:space="0" w:color="auto"/>
              <w:left w:val="nil"/>
              <w:bottom w:val="single" w:sz="12" w:space="0" w:color="auto"/>
              <w:right w:val="single" w:sz="12" w:space="0" w:color="auto"/>
            </w:tcBorders>
          </w:tcPr>
          <w:p w14:paraId="180B2DA7" w14:textId="77777777" w:rsidR="007D422C" w:rsidRDefault="007D422C" w:rsidP="009168FF">
            <w:pPr>
              <w:jc w:val="center"/>
              <w:rPr>
                <w:rFonts w:ascii="AvantGarde Bk BT" w:hAnsi="AvantGarde Bk BT"/>
                <w:b/>
                <w:snapToGrid w:val="0"/>
                <w:color w:val="000000"/>
              </w:rPr>
            </w:pPr>
            <w:r>
              <w:rPr>
                <w:rFonts w:ascii="AvantGarde Bk BT" w:hAnsi="AvantGarde Bk BT"/>
                <w:b/>
                <w:snapToGrid w:val="0"/>
                <w:color w:val="000000"/>
              </w:rPr>
              <w:t>Bemerkung</w:t>
            </w:r>
          </w:p>
        </w:tc>
      </w:tr>
      <w:tr w:rsidR="007D422C" w14:paraId="1D2DC69C" w14:textId="77777777" w:rsidTr="009168FF">
        <w:trPr>
          <w:cantSplit/>
          <w:trHeight w:val="404"/>
        </w:trPr>
        <w:tc>
          <w:tcPr>
            <w:tcW w:w="9924" w:type="dxa"/>
            <w:gridSpan w:val="4"/>
            <w:tcBorders>
              <w:top w:val="single" w:sz="12" w:space="0" w:color="auto"/>
              <w:left w:val="single" w:sz="12" w:space="0" w:color="auto"/>
              <w:bottom w:val="single" w:sz="12" w:space="0" w:color="auto"/>
              <w:right w:val="single" w:sz="12" w:space="0" w:color="auto"/>
            </w:tcBorders>
          </w:tcPr>
          <w:p w14:paraId="444B70A8" w14:textId="77777777" w:rsidR="007D422C" w:rsidRDefault="007D422C" w:rsidP="009168FF">
            <w:pPr>
              <w:jc w:val="center"/>
              <w:rPr>
                <w:rFonts w:ascii="AvantGarde Bk BT" w:hAnsi="AvantGarde Bk BT"/>
                <w:b/>
                <w:snapToGrid w:val="0"/>
                <w:color w:val="000000"/>
                <w:sz w:val="32"/>
              </w:rPr>
            </w:pPr>
            <w:r>
              <w:rPr>
                <w:rFonts w:ascii="AvantGarde Bk BT" w:hAnsi="AvantGarde Bk BT"/>
                <w:b/>
                <w:snapToGrid w:val="0"/>
                <w:color w:val="000000"/>
                <w:sz w:val="32"/>
              </w:rPr>
              <w:t>GKB – N</w:t>
            </w:r>
            <w:r w:rsidR="001D5CCB">
              <w:rPr>
                <w:rFonts w:ascii="AvantGarde Bk BT" w:hAnsi="AvantGarde Bk BT"/>
                <w:b/>
                <w:snapToGrid w:val="0"/>
                <w:color w:val="000000"/>
                <w:sz w:val="32"/>
              </w:rPr>
              <w:t>ormen</w:t>
            </w:r>
          </w:p>
        </w:tc>
      </w:tr>
      <w:tr w:rsidR="007D422C" w14:paraId="4396CEFA" w14:textId="77777777" w:rsidTr="009168FF">
        <w:trPr>
          <w:trHeight w:val="256"/>
        </w:trPr>
        <w:tc>
          <w:tcPr>
            <w:tcW w:w="2100" w:type="dxa"/>
            <w:tcBorders>
              <w:top w:val="single" w:sz="4" w:space="0" w:color="auto"/>
              <w:left w:val="single" w:sz="12" w:space="0" w:color="auto"/>
              <w:right w:val="dotted" w:sz="4" w:space="0" w:color="auto"/>
            </w:tcBorders>
          </w:tcPr>
          <w:p w14:paraId="0028FF88"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 xml:space="preserve">V 2 </w:t>
            </w:r>
            <w:r w:rsidR="00915CFF" w:rsidRPr="001D5CCB">
              <w:rPr>
                <w:rFonts w:ascii="AvantGarde Bk BT" w:hAnsi="AvantGarde Bk BT"/>
                <w:snapToGrid w:val="0"/>
                <w:color w:val="000000"/>
                <w:sz w:val="20"/>
              </w:rPr>
              <w:t>(GKB)</w:t>
            </w:r>
          </w:p>
        </w:tc>
        <w:tc>
          <w:tcPr>
            <w:tcW w:w="907" w:type="dxa"/>
            <w:tcBorders>
              <w:top w:val="single" w:sz="4" w:space="0" w:color="auto"/>
              <w:left w:val="nil"/>
              <w:right w:val="dotted" w:sz="4" w:space="0" w:color="auto"/>
            </w:tcBorders>
          </w:tcPr>
          <w:p w14:paraId="3FDFA201"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single" w:sz="4" w:space="0" w:color="auto"/>
              <w:left w:val="nil"/>
              <w:right w:val="dotted" w:sz="4" w:space="0" w:color="auto"/>
            </w:tcBorders>
          </w:tcPr>
          <w:p w14:paraId="0156D08B"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Signalvorschrift</w:t>
            </w:r>
          </w:p>
        </w:tc>
        <w:tc>
          <w:tcPr>
            <w:tcW w:w="1672" w:type="dxa"/>
            <w:tcBorders>
              <w:top w:val="single" w:sz="4" w:space="0" w:color="auto"/>
              <w:left w:val="nil"/>
              <w:right w:val="single" w:sz="12" w:space="0" w:color="auto"/>
            </w:tcBorders>
          </w:tcPr>
          <w:p w14:paraId="7A8B0DA1" w14:textId="77777777" w:rsidR="007D422C" w:rsidRDefault="007D422C" w:rsidP="009168FF">
            <w:pPr>
              <w:jc w:val="right"/>
              <w:rPr>
                <w:rFonts w:ascii="AvantGarde Bk BT" w:hAnsi="AvantGarde Bk BT"/>
                <w:snapToGrid w:val="0"/>
                <w:color w:val="000000"/>
              </w:rPr>
            </w:pPr>
          </w:p>
        </w:tc>
      </w:tr>
      <w:tr w:rsidR="007D422C" w14:paraId="2AD1A913"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0B8F2B02"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 xml:space="preserve">V 3 </w:t>
            </w:r>
            <w:r w:rsidR="00915CFF" w:rsidRPr="001D5CCB">
              <w:rPr>
                <w:rFonts w:ascii="AvantGarde Bk BT" w:hAnsi="AvantGarde Bk BT"/>
                <w:snapToGrid w:val="0"/>
                <w:color w:val="000000"/>
                <w:sz w:val="20"/>
              </w:rPr>
              <w:t>(GKB)</w:t>
            </w:r>
          </w:p>
        </w:tc>
        <w:tc>
          <w:tcPr>
            <w:tcW w:w="907" w:type="dxa"/>
            <w:tcBorders>
              <w:top w:val="dotted" w:sz="4" w:space="0" w:color="auto"/>
              <w:left w:val="nil"/>
              <w:bottom w:val="dotted" w:sz="4" w:space="0" w:color="auto"/>
              <w:right w:val="dotted" w:sz="4" w:space="0" w:color="auto"/>
            </w:tcBorders>
          </w:tcPr>
          <w:p w14:paraId="0E71AB92"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39CFAA39"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Betriebsvorschrift</w:t>
            </w:r>
          </w:p>
        </w:tc>
        <w:tc>
          <w:tcPr>
            <w:tcW w:w="1672" w:type="dxa"/>
            <w:tcBorders>
              <w:top w:val="dotted" w:sz="4" w:space="0" w:color="auto"/>
              <w:left w:val="nil"/>
              <w:bottom w:val="dotted" w:sz="4" w:space="0" w:color="auto"/>
              <w:right w:val="single" w:sz="12" w:space="0" w:color="auto"/>
            </w:tcBorders>
          </w:tcPr>
          <w:p w14:paraId="6EC230A9" w14:textId="77777777" w:rsidR="007D422C" w:rsidRDefault="007D422C" w:rsidP="009168FF">
            <w:pPr>
              <w:jc w:val="right"/>
              <w:rPr>
                <w:rFonts w:ascii="AvantGarde Bk BT" w:hAnsi="AvantGarde Bk BT"/>
                <w:snapToGrid w:val="0"/>
                <w:color w:val="000000"/>
              </w:rPr>
            </w:pPr>
          </w:p>
        </w:tc>
      </w:tr>
      <w:tr w:rsidR="007D422C" w14:paraId="4168B823"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4850041C"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 xml:space="preserve">ZSB </w:t>
            </w:r>
            <w:r w:rsidR="00915CFF" w:rsidRPr="001D5CCB">
              <w:rPr>
                <w:rFonts w:ascii="AvantGarde Bk BT" w:hAnsi="AvantGarde Bk BT"/>
                <w:snapToGrid w:val="0"/>
                <w:color w:val="000000"/>
                <w:sz w:val="20"/>
              </w:rPr>
              <w:t>(GKB)</w:t>
            </w:r>
          </w:p>
        </w:tc>
        <w:tc>
          <w:tcPr>
            <w:tcW w:w="907" w:type="dxa"/>
            <w:tcBorders>
              <w:top w:val="dotted" w:sz="4" w:space="0" w:color="auto"/>
              <w:left w:val="nil"/>
              <w:bottom w:val="dotted" w:sz="4" w:space="0" w:color="auto"/>
              <w:right w:val="dotted" w:sz="4" w:space="0" w:color="auto"/>
            </w:tcBorders>
          </w:tcPr>
          <w:p w14:paraId="40BA8794"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4EF017B3"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Zusatzbestimmungen zur Signal und Betriebsvorschrift</w:t>
            </w:r>
          </w:p>
        </w:tc>
        <w:tc>
          <w:tcPr>
            <w:tcW w:w="1672" w:type="dxa"/>
            <w:tcBorders>
              <w:top w:val="dotted" w:sz="4" w:space="0" w:color="auto"/>
              <w:left w:val="nil"/>
              <w:bottom w:val="dotted" w:sz="4" w:space="0" w:color="auto"/>
              <w:right w:val="single" w:sz="12" w:space="0" w:color="auto"/>
            </w:tcBorders>
          </w:tcPr>
          <w:p w14:paraId="6BCA0D2F" w14:textId="77777777" w:rsidR="007D422C" w:rsidRDefault="007D422C" w:rsidP="009168FF">
            <w:pPr>
              <w:rPr>
                <w:rFonts w:ascii="AvantGarde Bk BT" w:hAnsi="AvantGarde Bk BT"/>
                <w:snapToGrid w:val="0"/>
                <w:color w:val="000000"/>
              </w:rPr>
            </w:pPr>
            <w:r>
              <w:rPr>
                <w:rFonts w:ascii="AvantGarde Bk BT" w:hAnsi="AvantGarde Bk BT"/>
                <w:snapToGrid w:val="0"/>
                <w:color w:val="000000"/>
              </w:rPr>
              <w:t>(in V3)</w:t>
            </w:r>
          </w:p>
        </w:tc>
      </w:tr>
      <w:tr w:rsidR="007D422C" w14:paraId="00AA4F44"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696CFE7D"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V 15</w:t>
            </w:r>
            <w:r w:rsidR="00915CFF" w:rsidRPr="001D5CCB">
              <w:rPr>
                <w:rFonts w:ascii="AvantGarde Bk BT" w:hAnsi="AvantGarde Bk BT"/>
                <w:snapToGrid w:val="0"/>
                <w:color w:val="000000"/>
                <w:sz w:val="20"/>
              </w:rPr>
              <w:t xml:space="preserve"> GKB)</w:t>
            </w:r>
          </w:p>
        </w:tc>
        <w:tc>
          <w:tcPr>
            <w:tcW w:w="907" w:type="dxa"/>
            <w:tcBorders>
              <w:top w:val="dotted" w:sz="4" w:space="0" w:color="auto"/>
              <w:left w:val="nil"/>
              <w:bottom w:val="dotted" w:sz="4" w:space="0" w:color="auto"/>
              <w:right w:val="dotted" w:sz="4" w:space="0" w:color="auto"/>
            </w:tcBorders>
          </w:tcPr>
          <w:p w14:paraId="156BF135"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69113207"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Funk im Betriebsdienst</w:t>
            </w:r>
          </w:p>
        </w:tc>
        <w:tc>
          <w:tcPr>
            <w:tcW w:w="1672" w:type="dxa"/>
            <w:tcBorders>
              <w:top w:val="dotted" w:sz="4" w:space="0" w:color="auto"/>
              <w:left w:val="nil"/>
              <w:bottom w:val="dotted" w:sz="4" w:space="0" w:color="auto"/>
              <w:right w:val="single" w:sz="12" w:space="0" w:color="auto"/>
            </w:tcBorders>
          </w:tcPr>
          <w:p w14:paraId="53B92416" w14:textId="77777777" w:rsidR="007D422C" w:rsidRDefault="007D422C" w:rsidP="009168FF">
            <w:pPr>
              <w:jc w:val="right"/>
              <w:rPr>
                <w:rFonts w:ascii="AvantGarde Bk BT" w:hAnsi="AvantGarde Bk BT"/>
                <w:snapToGrid w:val="0"/>
                <w:color w:val="000000"/>
              </w:rPr>
            </w:pPr>
          </w:p>
        </w:tc>
      </w:tr>
      <w:tr w:rsidR="007D422C" w14:paraId="62A928A7"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20AF8D11"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(ohne Abk.)</w:t>
            </w:r>
          </w:p>
        </w:tc>
        <w:tc>
          <w:tcPr>
            <w:tcW w:w="907" w:type="dxa"/>
            <w:tcBorders>
              <w:top w:val="dotted" w:sz="4" w:space="0" w:color="auto"/>
              <w:left w:val="nil"/>
              <w:bottom w:val="dotted" w:sz="4" w:space="0" w:color="auto"/>
              <w:right w:val="dotted" w:sz="4" w:space="0" w:color="auto"/>
            </w:tcBorders>
          </w:tcPr>
          <w:p w14:paraId="09C382D9"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2C7F6A41"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Fernsprechvorschrift</w:t>
            </w:r>
          </w:p>
        </w:tc>
        <w:tc>
          <w:tcPr>
            <w:tcW w:w="1672" w:type="dxa"/>
            <w:tcBorders>
              <w:top w:val="dotted" w:sz="4" w:space="0" w:color="auto"/>
              <w:left w:val="nil"/>
              <w:bottom w:val="dotted" w:sz="4" w:space="0" w:color="auto"/>
              <w:right w:val="single" w:sz="12" w:space="0" w:color="auto"/>
            </w:tcBorders>
          </w:tcPr>
          <w:p w14:paraId="2F1C1046" w14:textId="77777777" w:rsidR="007D422C" w:rsidRDefault="007D422C" w:rsidP="009168FF">
            <w:pPr>
              <w:jc w:val="right"/>
              <w:rPr>
                <w:rFonts w:ascii="AvantGarde Bk BT" w:hAnsi="AvantGarde Bk BT"/>
                <w:snapToGrid w:val="0"/>
                <w:color w:val="000000"/>
              </w:rPr>
            </w:pPr>
          </w:p>
        </w:tc>
      </w:tr>
      <w:tr w:rsidR="007D422C" w14:paraId="1FBBF9C2"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0E898159"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M 22</w:t>
            </w:r>
            <w:r w:rsidR="001D5CCB">
              <w:rPr>
                <w:rFonts w:ascii="AvantGarde Bk BT" w:hAnsi="AvantGarde Bk BT"/>
                <w:snapToGrid w:val="0"/>
                <w:color w:val="000000"/>
                <w:sz w:val="20"/>
              </w:rPr>
              <w:t xml:space="preserve"> (GKB)</w:t>
            </w:r>
          </w:p>
        </w:tc>
        <w:tc>
          <w:tcPr>
            <w:tcW w:w="907" w:type="dxa"/>
            <w:tcBorders>
              <w:top w:val="dotted" w:sz="4" w:space="0" w:color="auto"/>
              <w:left w:val="nil"/>
              <w:bottom w:val="dotted" w:sz="4" w:space="0" w:color="auto"/>
              <w:right w:val="dotted" w:sz="4" w:space="0" w:color="auto"/>
            </w:tcBorders>
          </w:tcPr>
          <w:p w14:paraId="4C33FA10"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010D23A3"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Dienstvorschrift für Triebfahrzeugmannschaften</w:t>
            </w:r>
          </w:p>
        </w:tc>
        <w:tc>
          <w:tcPr>
            <w:tcW w:w="1672" w:type="dxa"/>
            <w:tcBorders>
              <w:top w:val="dotted" w:sz="4" w:space="0" w:color="auto"/>
              <w:left w:val="nil"/>
              <w:bottom w:val="dotted" w:sz="4" w:space="0" w:color="auto"/>
              <w:right w:val="single" w:sz="12" w:space="0" w:color="auto"/>
            </w:tcBorders>
          </w:tcPr>
          <w:p w14:paraId="701CE64D" w14:textId="77777777" w:rsidR="007D422C" w:rsidRDefault="007D422C" w:rsidP="009168FF">
            <w:pPr>
              <w:jc w:val="right"/>
              <w:rPr>
                <w:rFonts w:ascii="AvantGarde Bk BT" w:hAnsi="AvantGarde Bk BT"/>
                <w:snapToGrid w:val="0"/>
                <w:color w:val="000000"/>
              </w:rPr>
            </w:pPr>
          </w:p>
        </w:tc>
      </w:tr>
      <w:tr w:rsidR="00C30BD0" w14:paraId="6D09ACD7"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09694825" w14:textId="77777777" w:rsidR="00C30BD0" w:rsidRPr="001D5CCB" w:rsidRDefault="00C30BD0" w:rsidP="009168FF">
            <w:pPr>
              <w:rPr>
                <w:rFonts w:ascii="AvantGarde Bk BT" w:hAnsi="AvantGarde Bk BT"/>
                <w:snapToGrid w:val="0"/>
                <w:color w:val="000000"/>
                <w:sz w:val="20"/>
              </w:rPr>
            </w:pPr>
            <w:r w:rsidRPr="001D5CCB">
              <w:rPr>
                <w:rFonts w:ascii="AvantGarde Bk BT" w:hAnsi="AvantGarde Bk BT"/>
                <w:snapToGrid w:val="0"/>
                <w:color w:val="000000"/>
                <w:sz w:val="20"/>
              </w:rPr>
              <w:t>M 26</w:t>
            </w:r>
            <w:r w:rsidR="00915CFF" w:rsidRPr="001D5CCB">
              <w:rPr>
                <w:rFonts w:ascii="AvantGarde Bk BT" w:hAnsi="AvantGarde Bk BT"/>
                <w:snapToGrid w:val="0"/>
                <w:color w:val="000000"/>
                <w:sz w:val="20"/>
              </w:rPr>
              <w:t xml:space="preserve"> (GKB)</w:t>
            </w:r>
          </w:p>
        </w:tc>
        <w:tc>
          <w:tcPr>
            <w:tcW w:w="907" w:type="dxa"/>
            <w:tcBorders>
              <w:top w:val="dotted" w:sz="4" w:space="0" w:color="auto"/>
              <w:left w:val="nil"/>
              <w:bottom w:val="dotted" w:sz="4" w:space="0" w:color="auto"/>
              <w:right w:val="dotted" w:sz="4" w:space="0" w:color="auto"/>
            </w:tcBorders>
          </w:tcPr>
          <w:p w14:paraId="27015D8E" w14:textId="77777777" w:rsidR="00C30BD0" w:rsidRPr="001D5CCB" w:rsidRDefault="00C30BD0"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7A6EC735" w14:textId="77777777" w:rsidR="00C30BD0" w:rsidRPr="001D5CCB" w:rsidRDefault="00C30BD0" w:rsidP="009168FF">
            <w:pPr>
              <w:rPr>
                <w:rFonts w:ascii="AvantGarde Bk BT" w:hAnsi="AvantGarde Bk BT"/>
                <w:snapToGrid w:val="0"/>
                <w:color w:val="000000"/>
                <w:sz w:val="20"/>
              </w:rPr>
            </w:pPr>
            <w:r w:rsidRPr="001D5CCB">
              <w:rPr>
                <w:rFonts w:ascii="AvantGarde Bk BT" w:hAnsi="AvantGarde Bk BT"/>
                <w:snapToGrid w:val="0"/>
                <w:color w:val="000000"/>
                <w:sz w:val="20"/>
              </w:rPr>
              <w:t>Bremsvorschrift</w:t>
            </w:r>
          </w:p>
        </w:tc>
        <w:tc>
          <w:tcPr>
            <w:tcW w:w="1672" w:type="dxa"/>
            <w:tcBorders>
              <w:top w:val="dotted" w:sz="4" w:space="0" w:color="auto"/>
              <w:left w:val="nil"/>
              <w:bottom w:val="dotted" w:sz="4" w:space="0" w:color="auto"/>
              <w:right w:val="single" w:sz="12" w:space="0" w:color="auto"/>
            </w:tcBorders>
          </w:tcPr>
          <w:p w14:paraId="06DD260E" w14:textId="77777777" w:rsidR="00C30BD0" w:rsidRDefault="00C30BD0" w:rsidP="009168FF">
            <w:pPr>
              <w:jc w:val="right"/>
              <w:rPr>
                <w:rFonts w:ascii="AvantGarde Bk BT" w:hAnsi="AvantGarde Bk BT"/>
                <w:snapToGrid w:val="0"/>
                <w:color w:val="000000"/>
              </w:rPr>
            </w:pPr>
          </w:p>
        </w:tc>
      </w:tr>
      <w:tr w:rsidR="007D422C" w14:paraId="02B231E6"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2738B86E"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IN-BD Dienstanwe</w:t>
            </w:r>
            <w:r w:rsidRPr="001D5CCB">
              <w:rPr>
                <w:rFonts w:ascii="AvantGarde Bk BT" w:hAnsi="AvantGarde Bk BT"/>
                <w:snapToGrid w:val="0"/>
                <w:color w:val="000000"/>
                <w:sz w:val="20"/>
              </w:rPr>
              <w:t>i</w:t>
            </w:r>
            <w:r w:rsidRPr="001D5CCB">
              <w:rPr>
                <w:rFonts w:ascii="AvantGarde Bk BT" w:hAnsi="AvantGarde Bk BT"/>
                <w:snapToGrid w:val="0"/>
                <w:color w:val="000000"/>
                <w:sz w:val="20"/>
              </w:rPr>
              <w:t>sungen</w:t>
            </w:r>
          </w:p>
        </w:tc>
        <w:tc>
          <w:tcPr>
            <w:tcW w:w="907" w:type="dxa"/>
            <w:tcBorders>
              <w:top w:val="dotted" w:sz="4" w:space="0" w:color="auto"/>
              <w:left w:val="nil"/>
              <w:bottom w:val="dotted" w:sz="4" w:space="0" w:color="auto"/>
              <w:right w:val="dotted" w:sz="4" w:space="0" w:color="auto"/>
            </w:tcBorders>
          </w:tcPr>
          <w:p w14:paraId="46082568"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418FF1A1" w14:textId="77777777" w:rsidR="007D422C" w:rsidRPr="001D5CCB" w:rsidRDefault="00C30BD0" w:rsidP="009168FF">
            <w:pPr>
              <w:rPr>
                <w:rFonts w:ascii="AvantGarde Bk BT" w:hAnsi="AvantGarde Bk BT"/>
                <w:snapToGrid w:val="0"/>
                <w:color w:val="000000"/>
                <w:sz w:val="20"/>
              </w:rPr>
            </w:pPr>
            <w:r w:rsidRPr="001D5CCB">
              <w:rPr>
                <w:rFonts w:ascii="AvantGarde Bk BT" w:hAnsi="AvantGarde Bk BT"/>
                <w:snapToGrid w:val="0"/>
                <w:color w:val="000000"/>
                <w:sz w:val="20"/>
              </w:rPr>
              <w:t>V</w:t>
            </w:r>
            <w:r w:rsidR="007D422C" w:rsidRPr="001D5CCB">
              <w:rPr>
                <w:rFonts w:ascii="AvantGarde Bk BT" w:hAnsi="AvantGarde Bk BT"/>
                <w:snapToGrid w:val="0"/>
                <w:color w:val="000000"/>
                <w:sz w:val="20"/>
              </w:rPr>
              <w:t>erkehrsnachrichtenblatt</w:t>
            </w:r>
          </w:p>
        </w:tc>
        <w:tc>
          <w:tcPr>
            <w:tcW w:w="1672" w:type="dxa"/>
            <w:tcBorders>
              <w:top w:val="dotted" w:sz="4" w:space="0" w:color="auto"/>
              <w:left w:val="nil"/>
              <w:bottom w:val="dotted" w:sz="4" w:space="0" w:color="auto"/>
              <w:right w:val="single" w:sz="12" w:space="0" w:color="auto"/>
            </w:tcBorders>
          </w:tcPr>
          <w:p w14:paraId="4A358814" w14:textId="77777777" w:rsidR="007D422C" w:rsidRDefault="007D422C" w:rsidP="009168FF">
            <w:pPr>
              <w:jc w:val="right"/>
              <w:rPr>
                <w:rFonts w:ascii="AvantGarde Bk BT" w:hAnsi="AvantGarde Bk BT"/>
                <w:snapToGrid w:val="0"/>
                <w:color w:val="000000"/>
              </w:rPr>
            </w:pPr>
          </w:p>
        </w:tc>
      </w:tr>
      <w:tr w:rsidR="007D422C" w14:paraId="271C1C51"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0930F4BD" w14:textId="77777777" w:rsidR="007D422C" w:rsidRPr="001D5CCB" w:rsidRDefault="00915CFF" w:rsidP="009168FF">
            <w:pPr>
              <w:rPr>
                <w:rFonts w:ascii="AvantGarde Bk BT" w:hAnsi="AvantGarde Bk BT"/>
                <w:snapToGrid w:val="0"/>
                <w:color w:val="000000"/>
                <w:sz w:val="20"/>
              </w:rPr>
            </w:pPr>
            <w:r w:rsidRPr="001D5CCB">
              <w:rPr>
                <w:rFonts w:ascii="AvantGarde Bk BT" w:hAnsi="AvantGarde Bk BT"/>
                <w:snapToGrid w:val="0"/>
                <w:color w:val="000000"/>
                <w:sz w:val="20"/>
              </w:rPr>
              <w:t>Betriebsleiteranwe</w:t>
            </w:r>
            <w:r w:rsidRPr="001D5CCB">
              <w:rPr>
                <w:rFonts w:ascii="AvantGarde Bk BT" w:hAnsi="AvantGarde Bk BT"/>
                <w:snapToGrid w:val="0"/>
                <w:color w:val="000000"/>
                <w:sz w:val="20"/>
              </w:rPr>
              <w:t>i</w:t>
            </w:r>
            <w:r w:rsidRPr="001D5CCB">
              <w:rPr>
                <w:rFonts w:ascii="AvantGarde Bk BT" w:hAnsi="AvantGarde Bk BT"/>
                <w:snapToGrid w:val="0"/>
                <w:color w:val="000000"/>
                <w:sz w:val="20"/>
              </w:rPr>
              <w:t>sungen</w:t>
            </w:r>
          </w:p>
        </w:tc>
        <w:tc>
          <w:tcPr>
            <w:tcW w:w="907" w:type="dxa"/>
            <w:tcBorders>
              <w:top w:val="dotted" w:sz="4" w:space="0" w:color="auto"/>
              <w:left w:val="nil"/>
              <w:bottom w:val="dotted" w:sz="4" w:space="0" w:color="auto"/>
              <w:right w:val="dotted" w:sz="4" w:space="0" w:color="auto"/>
            </w:tcBorders>
          </w:tcPr>
          <w:p w14:paraId="3629A246"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764316F5" w14:textId="77777777" w:rsidR="007D422C" w:rsidRPr="001D5CCB" w:rsidRDefault="00915CFF" w:rsidP="009168FF">
            <w:pPr>
              <w:rPr>
                <w:rFonts w:ascii="AvantGarde Bk BT" w:hAnsi="AvantGarde Bk BT"/>
                <w:snapToGrid w:val="0"/>
                <w:color w:val="000000"/>
                <w:sz w:val="20"/>
              </w:rPr>
            </w:pPr>
            <w:r w:rsidRPr="001D5CCB">
              <w:rPr>
                <w:rFonts w:ascii="AvantGarde Bk BT" w:hAnsi="AvantGarde Bk BT"/>
                <w:snapToGrid w:val="0"/>
                <w:color w:val="000000"/>
                <w:sz w:val="20"/>
              </w:rPr>
              <w:t>Gesonderte Verlautbarung</w:t>
            </w:r>
          </w:p>
        </w:tc>
        <w:tc>
          <w:tcPr>
            <w:tcW w:w="1672" w:type="dxa"/>
            <w:tcBorders>
              <w:top w:val="dotted" w:sz="4" w:space="0" w:color="auto"/>
              <w:left w:val="nil"/>
              <w:bottom w:val="dotted" w:sz="4" w:space="0" w:color="auto"/>
              <w:right w:val="single" w:sz="12" w:space="0" w:color="auto"/>
            </w:tcBorders>
          </w:tcPr>
          <w:p w14:paraId="06D4A720" w14:textId="77777777" w:rsidR="007D422C" w:rsidRDefault="007D422C" w:rsidP="009168FF">
            <w:pPr>
              <w:jc w:val="right"/>
              <w:rPr>
                <w:rFonts w:ascii="AvantGarde Bk BT" w:hAnsi="AvantGarde Bk BT"/>
                <w:snapToGrid w:val="0"/>
                <w:color w:val="000000"/>
                <w:sz w:val="16"/>
              </w:rPr>
            </w:pPr>
          </w:p>
        </w:tc>
      </w:tr>
      <w:tr w:rsidR="00E12F60" w14:paraId="7ED0B167" w14:textId="77777777" w:rsidTr="00160F22">
        <w:trPr>
          <w:trHeight w:val="256"/>
        </w:trPr>
        <w:tc>
          <w:tcPr>
            <w:tcW w:w="9924" w:type="dxa"/>
            <w:gridSpan w:val="4"/>
            <w:tcBorders>
              <w:top w:val="dotted" w:sz="4" w:space="0" w:color="auto"/>
              <w:left w:val="single" w:sz="12" w:space="0" w:color="auto"/>
              <w:bottom w:val="dotted" w:sz="4" w:space="0" w:color="auto"/>
              <w:right w:val="single" w:sz="12" w:space="0" w:color="auto"/>
            </w:tcBorders>
          </w:tcPr>
          <w:p w14:paraId="7C7710E9" w14:textId="4B0E77C8" w:rsidR="00E12F60" w:rsidRDefault="00E12F60" w:rsidP="005D52D1">
            <w:pPr>
              <w:jc w:val="left"/>
              <w:rPr>
                <w:rFonts w:ascii="AvantGarde Bk BT" w:hAnsi="AvantGarde Bk BT"/>
                <w:snapToGrid w:val="0"/>
                <w:color w:val="000000"/>
                <w:sz w:val="16"/>
              </w:rPr>
            </w:pPr>
            <w:r>
              <w:rPr>
                <w:rFonts w:ascii="AvantGarde Bk BT" w:hAnsi="AvantGarde Bk BT"/>
                <w:snapToGrid w:val="0"/>
                <w:color w:val="000000"/>
                <w:sz w:val="16"/>
              </w:rPr>
              <w:t>Alle, bzw. weitere in den na</w:t>
            </w:r>
            <w:r w:rsidR="005D52D1">
              <w:rPr>
                <w:rFonts w:ascii="AvantGarde Bk BT" w:hAnsi="AvantGarde Bk BT"/>
                <w:snapToGrid w:val="0"/>
                <w:color w:val="000000"/>
                <w:sz w:val="16"/>
              </w:rPr>
              <w:t xml:space="preserve">tionalen Normen zusätzlich </w:t>
            </w:r>
            <w:r>
              <w:rPr>
                <w:rFonts w:ascii="AvantGarde Bk BT" w:hAnsi="AvantGarde Bk BT"/>
                <w:snapToGrid w:val="0"/>
                <w:color w:val="000000"/>
                <w:sz w:val="16"/>
              </w:rPr>
              <w:t>ge</w:t>
            </w:r>
            <w:r w:rsidR="005D52D1">
              <w:rPr>
                <w:rFonts w:ascii="AvantGarde Bk BT" w:hAnsi="AvantGarde Bk BT"/>
                <w:snapToGrid w:val="0"/>
                <w:color w:val="000000"/>
                <w:sz w:val="16"/>
              </w:rPr>
              <w:t>n</w:t>
            </w:r>
            <w:r>
              <w:rPr>
                <w:rFonts w:ascii="AvantGarde Bk BT" w:hAnsi="AvantGarde Bk BT"/>
                <w:snapToGrid w:val="0"/>
                <w:color w:val="000000"/>
                <w:sz w:val="16"/>
              </w:rPr>
              <w:t>ann</w:t>
            </w:r>
            <w:r w:rsidR="005D52D1">
              <w:rPr>
                <w:rFonts w:ascii="AvantGarde Bk BT" w:hAnsi="AvantGarde Bk BT"/>
                <w:snapToGrid w:val="0"/>
                <w:color w:val="000000"/>
                <w:sz w:val="16"/>
              </w:rPr>
              <w:t>te Normen, R</w:t>
            </w:r>
            <w:r>
              <w:rPr>
                <w:rFonts w:ascii="AvantGarde Bk BT" w:hAnsi="AvantGarde Bk BT"/>
                <w:snapToGrid w:val="0"/>
                <w:color w:val="000000"/>
                <w:sz w:val="16"/>
              </w:rPr>
              <w:t>egelwerke, Dienstanweisungen, Dienstbehelfe, …..</w:t>
            </w:r>
            <w:r w:rsidR="005D52D1">
              <w:rPr>
                <w:rFonts w:ascii="AvantGarde Bk BT" w:hAnsi="AvantGarde Bk BT"/>
                <w:snapToGrid w:val="0"/>
                <w:color w:val="000000"/>
                <w:sz w:val="16"/>
              </w:rPr>
              <w:t>sind über Hinweise/Verweise in diesen nationalen Normen mitgültig!</w:t>
            </w:r>
          </w:p>
        </w:tc>
      </w:tr>
      <w:tr w:rsidR="007D422C" w14:paraId="5FEB37F9" w14:textId="77777777" w:rsidTr="009168FF">
        <w:trPr>
          <w:cantSplit/>
          <w:trHeight w:val="404"/>
        </w:trPr>
        <w:tc>
          <w:tcPr>
            <w:tcW w:w="9924" w:type="dxa"/>
            <w:gridSpan w:val="4"/>
            <w:tcBorders>
              <w:top w:val="single" w:sz="12" w:space="0" w:color="auto"/>
              <w:left w:val="single" w:sz="12" w:space="0" w:color="auto"/>
              <w:bottom w:val="single" w:sz="12" w:space="0" w:color="auto"/>
              <w:right w:val="single" w:sz="12" w:space="0" w:color="auto"/>
            </w:tcBorders>
          </w:tcPr>
          <w:p w14:paraId="2732B8E0" w14:textId="77777777" w:rsidR="007D422C" w:rsidRDefault="007D422C" w:rsidP="009168FF">
            <w:pPr>
              <w:jc w:val="center"/>
              <w:rPr>
                <w:rFonts w:ascii="AvantGarde Bk BT" w:hAnsi="AvantGarde Bk BT"/>
                <w:b/>
                <w:snapToGrid w:val="0"/>
                <w:color w:val="000000"/>
                <w:sz w:val="32"/>
              </w:rPr>
            </w:pPr>
            <w:r>
              <w:rPr>
                <w:rFonts w:ascii="AvantGarde Bk BT" w:hAnsi="AvantGarde Bk BT"/>
                <w:b/>
                <w:snapToGrid w:val="0"/>
                <w:color w:val="000000"/>
                <w:sz w:val="32"/>
              </w:rPr>
              <w:t>ÖBB - Normen</w:t>
            </w:r>
          </w:p>
        </w:tc>
      </w:tr>
      <w:tr w:rsidR="007D422C" w14:paraId="2A021EB3"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5DCF3A0D" w14:textId="48C82888" w:rsidR="007D422C" w:rsidRPr="001D5CCB" w:rsidRDefault="007D422C" w:rsidP="001B2B80">
            <w:pPr>
              <w:rPr>
                <w:rFonts w:ascii="AvantGarde Bk BT" w:hAnsi="AvantGarde Bk BT"/>
                <w:snapToGrid w:val="0"/>
                <w:color w:val="000000"/>
                <w:sz w:val="20"/>
              </w:rPr>
            </w:pPr>
            <w:r w:rsidRPr="001D5CCB">
              <w:rPr>
                <w:rFonts w:ascii="AvantGarde Bk BT" w:hAnsi="AvantGarde Bk BT"/>
                <w:snapToGrid w:val="0"/>
                <w:color w:val="000000"/>
                <w:sz w:val="20"/>
              </w:rPr>
              <w:t>V 26</w:t>
            </w:r>
            <w:r w:rsidR="00E12F60">
              <w:rPr>
                <w:rFonts w:ascii="AvantGarde Bk BT" w:hAnsi="AvantGarde Bk BT"/>
                <w:snapToGrid w:val="0"/>
                <w:color w:val="000000"/>
                <w:sz w:val="20"/>
              </w:rPr>
              <w:t xml:space="preserve"> </w:t>
            </w:r>
          </w:p>
        </w:tc>
        <w:tc>
          <w:tcPr>
            <w:tcW w:w="907" w:type="dxa"/>
            <w:tcBorders>
              <w:top w:val="dotted" w:sz="4" w:space="0" w:color="auto"/>
              <w:left w:val="nil"/>
              <w:bottom w:val="dotted" w:sz="4" w:space="0" w:color="auto"/>
              <w:right w:val="dotted" w:sz="4" w:space="0" w:color="auto"/>
            </w:tcBorders>
          </w:tcPr>
          <w:p w14:paraId="71F2E275"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0DE68543"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Unfallvorschrift</w:t>
            </w:r>
          </w:p>
        </w:tc>
        <w:tc>
          <w:tcPr>
            <w:tcW w:w="1672" w:type="dxa"/>
            <w:tcBorders>
              <w:top w:val="dotted" w:sz="4" w:space="0" w:color="auto"/>
              <w:left w:val="nil"/>
              <w:bottom w:val="dotted" w:sz="4" w:space="0" w:color="auto"/>
              <w:right w:val="single" w:sz="12" w:space="0" w:color="auto"/>
            </w:tcBorders>
          </w:tcPr>
          <w:p w14:paraId="5F931E66" w14:textId="41C7C352" w:rsidR="007D422C" w:rsidRDefault="001B2B80" w:rsidP="001B2B80">
            <w:pPr>
              <w:ind w:left="70"/>
              <w:jc w:val="left"/>
              <w:rPr>
                <w:rFonts w:ascii="AvantGarde Bk BT" w:hAnsi="AvantGarde Bk BT"/>
                <w:snapToGrid w:val="0"/>
                <w:color w:val="000000"/>
              </w:rPr>
            </w:pPr>
            <w:r>
              <w:rPr>
                <w:rFonts w:ascii="AvantGarde Bk BT" w:hAnsi="AvantGarde Bk BT"/>
                <w:snapToGrid w:val="0"/>
                <w:color w:val="000000"/>
                <w:sz w:val="20"/>
              </w:rPr>
              <w:t>(ÖBB alt)</w:t>
            </w:r>
          </w:p>
        </w:tc>
      </w:tr>
      <w:tr w:rsidR="007D422C" w14:paraId="3CAA6AC9"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2E60853B" w14:textId="11E7BBCC" w:rsidR="007D422C" w:rsidRPr="001D5CCB" w:rsidRDefault="007D422C" w:rsidP="001B2B80">
            <w:pPr>
              <w:rPr>
                <w:rFonts w:ascii="AvantGarde Bk BT" w:hAnsi="AvantGarde Bk BT"/>
                <w:snapToGrid w:val="0"/>
                <w:color w:val="000000"/>
                <w:sz w:val="20"/>
              </w:rPr>
            </w:pPr>
            <w:r w:rsidRPr="001D5CCB">
              <w:rPr>
                <w:rFonts w:ascii="AvantGarde Bk BT" w:hAnsi="AvantGarde Bk BT"/>
                <w:snapToGrid w:val="0"/>
                <w:color w:val="000000"/>
                <w:sz w:val="20"/>
              </w:rPr>
              <w:t>M 22</w:t>
            </w:r>
            <w:r w:rsidR="001B2B80">
              <w:rPr>
                <w:rFonts w:ascii="AvantGarde Bk BT" w:hAnsi="AvantGarde Bk BT"/>
                <w:snapToGrid w:val="0"/>
                <w:color w:val="000000"/>
                <w:sz w:val="20"/>
              </w:rPr>
              <w:t xml:space="preserve"> </w:t>
            </w:r>
          </w:p>
        </w:tc>
        <w:tc>
          <w:tcPr>
            <w:tcW w:w="907" w:type="dxa"/>
            <w:tcBorders>
              <w:top w:val="dotted" w:sz="4" w:space="0" w:color="auto"/>
              <w:left w:val="nil"/>
              <w:bottom w:val="dotted" w:sz="4" w:space="0" w:color="auto"/>
              <w:right w:val="dotted" w:sz="4" w:space="0" w:color="auto"/>
            </w:tcBorders>
          </w:tcPr>
          <w:p w14:paraId="47E3F7DC"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0FA87B15" w14:textId="77777777" w:rsidR="007D422C" w:rsidRPr="001D5CCB" w:rsidRDefault="00E12F60" w:rsidP="00E12F60">
            <w:pPr>
              <w:rPr>
                <w:rFonts w:ascii="AvantGarde Bk BT" w:hAnsi="AvantGarde Bk BT"/>
                <w:snapToGrid w:val="0"/>
                <w:color w:val="000000"/>
                <w:sz w:val="20"/>
              </w:rPr>
            </w:pPr>
            <w:r>
              <w:rPr>
                <w:rFonts w:ascii="AvantGarde Bk BT" w:hAnsi="AvantGarde Bk BT"/>
                <w:snapToGrid w:val="0"/>
                <w:color w:val="000000"/>
                <w:sz w:val="20"/>
              </w:rPr>
              <w:t xml:space="preserve">Dienst auf Triebfahrzeugen, </w:t>
            </w:r>
            <w:r w:rsidR="007D422C" w:rsidRPr="001D5CCB">
              <w:rPr>
                <w:rFonts w:ascii="AvantGarde Bk BT" w:hAnsi="AvantGarde Bk BT"/>
                <w:snapToGrid w:val="0"/>
                <w:color w:val="000000"/>
                <w:sz w:val="20"/>
              </w:rPr>
              <w:t>Allgemeine Bestimmu</w:t>
            </w:r>
            <w:r w:rsidR="007D422C" w:rsidRPr="001D5CCB">
              <w:rPr>
                <w:rFonts w:ascii="AvantGarde Bk BT" w:hAnsi="AvantGarde Bk BT"/>
                <w:snapToGrid w:val="0"/>
                <w:color w:val="000000"/>
                <w:sz w:val="20"/>
              </w:rPr>
              <w:t>n</w:t>
            </w:r>
            <w:r w:rsidR="007D422C" w:rsidRPr="001D5CCB">
              <w:rPr>
                <w:rFonts w:ascii="AvantGarde Bk BT" w:hAnsi="AvantGarde Bk BT"/>
                <w:snapToGrid w:val="0"/>
                <w:color w:val="000000"/>
                <w:sz w:val="20"/>
              </w:rPr>
              <w:t>gen</w:t>
            </w:r>
            <w:r>
              <w:rPr>
                <w:rFonts w:ascii="AvantGarde Bk BT" w:hAnsi="AvantGarde Bk BT"/>
                <w:snapToGrid w:val="0"/>
                <w:color w:val="000000"/>
                <w:sz w:val="20"/>
              </w:rPr>
              <w:t xml:space="preserve">, </w:t>
            </w:r>
            <w:r w:rsidR="007D422C" w:rsidRPr="001D5CCB">
              <w:rPr>
                <w:rFonts w:ascii="AvantGarde Bk BT" w:hAnsi="AvantGarde Bk BT"/>
                <w:snapToGrid w:val="0"/>
                <w:color w:val="000000"/>
                <w:sz w:val="20"/>
              </w:rPr>
              <w:t>Dienst auf Dampflokomotiven</w:t>
            </w:r>
          </w:p>
        </w:tc>
        <w:tc>
          <w:tcPr>
            <w:tcW w:w="1672" w:type="dxa"/>
            <w:tcBorders>
              <w:top w:val="dotted" w:sz="4" w:space="0" w:color="auto"/>
              <w:left w:val="nil"/>
              <w:bottom w:val="dotted" w:sz="4" w:space="0" w:color="auto"/>
              <w:right w:val="single" w:sz="12" w:space="0" w:color="auto"/>
            </w:tcBorders>
          </w:tcPr>
          <w:p w14:paraId="4D868508" w14:textId="021C2D19" w:rsidR="007D422C" w:rsidRPr="001B2B80" w:rsidRDefault="001B2B80" w:rsidP="001B2B80">
            <w:pPr>
              <w:ind w:left="70"/>
              <w:jc w:val="left"/>
              <w:rPr>
                <w:rFonts w:ascii="AvantGarde Bk BT" w:hAnsi="AvantGarde Bk BT"/>
                <w:snapToGrid w:val="0"/>
                <w:color w:val="000000"/>
                <w:sz w:val="20"/>
              </w:rPr>
            </w:pPr>
            <w:r>
              <w:rPr>
                <w:rFonts w:ascii="AvantGarde Bk BT" w:hAnsi="AvantGarde Bk BT"/>
                <w:snapToGrid w:val="0"/>
                <w:color w:val="000000"/>
                <w:sz w:val="20"/>
              </w:rPr>
              <w:t>(ÖBB alt)</w:t>
            </w:r>
          </w:p>
        </w:tc>
      </w:tr>
      <w:tr w:rsidR="007D422C" w14:paraId="7E86E670"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70CF638E" w14:textId="5BAC945C"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ZSB 31</w:t>
            </w:r>
          </w:p>
        </w:tc>
        <w:tc>
          <w:tcPr>
            <w:tcW w:w="907" w:type="dxa"/>
            <w:tcBorders>
              <w:top w:val="dotted" w:sz="4" w:space="0" w:color="auto"/>
              <w:left w:val="nil"/>
              <w:bottom w:val="dotted" w:sz="4" w:space="0" w:color="auto"/>
              <w:right w:val="dotted" w:sz="4" w:space="0" w:color="auto"/>
            </w:tcBorders>
          </w:tcPr>
          <w:p w14:paraId="5F2B23D0"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1509CBB1" w14:textId="77777777" w:rsidR="00E53064" w:rsidRPr="001D5CCB" w:rsidRDefault="007D422C" w:rsidP="001D5CCB">
            <w:pPr>
              <w:rPr>
                <w:rFonts w:ascii="AvantGarde Bk BT" w:hAnsi="AvantGarde Bk BT"/>
                <w:snapToGrid w:val="0"/>
                <w:color w:val="000000"/>
                <w:sz w:val="20"/>
              </w:rPr>
            </w:pPr>
            <w:r w:rsidRPr="001D5CCB">
              <w:rPr>
                <w:rFonts w:ascii="AvantGarde Bk BT" w:hAnsi="AvantGarde Bk BT"/>
                <w:snapToGrid w:val="0"/>
                <w:color w:val="000000"/>
                <w:sz w:val="20"/>
              </w:rPr>
              <w:t>Richtlinien für den technisch sicheren Einsatz von Fahrzeugen auf dem Netz der ÖBB</w:t>
            </w:r>
          </w:p>
        </w:tc>
        <w:tc>
          <w:tcPr>
            <w:tcW w:w="1672" w:type="dxa"/>
            <w:tcBorders>
              <w:top w:val="dotted" w:sz="4" w:space="0" w:color="auto"/>
              <w:left w:val="nil"/>
              <w:bottom w:val="dotted" w:sz="4" w:space="0" w:color="auto"/>
              <w:right w:val="single" w:sz="12" w:space="0" w:color="auto"/>
            </w:tcBorders>
          </w:tcPr>
          <w:p w14:paraId="33D7F2B5" w14:textId="11EF4665" w:rsidR="007D422C" w:rsidRPr="001B2B80" w:rsidRDefault="001B2B80" w:rsidP="001B2B80">
            <w:pPr>
              <w:ind w:left="70"/>
              <w:jc w:val="left"/>
              <w:rPr>
                <w:rFonts w:ascii="AvantGarde Bk BT" w:hAnsi="AvantGarde Bk BT"/>
                <w:snapToGrid w:val="0"/>
                <w:color w:val="000000"/>
                <w:sz w:val="20"/>
              </w:rPr>
            </w:pPr>
            <w:r w:rsidRPr="001B2B80">
              <w:rPr>
                <w:rFonts w:ascii="AvantGarde Bk BT" w:hAnsi="AvantGarde Bk BT"/>
                <w:snapToGrid w:val="0"/>
                <w:color w:val="000000"/>
                <w:sz w:val="20"/>
              </w:rPr>
              <w:t>Nur im Infr</w:t>
            </w:r>
            <w:r w:rsidRPr="001B2B80">
              <w:rPr>
                <w:rFonts w:ascii="AvantGarde Bk BT" w:hAnsi="AvantGarde Bk BT"/>
                <w:snapToGrid w:val="0"/>
                <w:color w:val="000000"/>
                <w:sz w:val="20"/>
              </w:rPr>
              <w:t>a</w:t>
            </w:r>
            <w:r w:rsidRPr="001B2B80">
              <w:rPr>
                <w:rFonts w:ascii="AvantGarde Bk BT" w:hAnsi="AvantGarde Bk BT"/>
                <w:snapToGrid w:val="0"/>
                <w:color w:val="000000"/>
                <w:sz w:val="20"/>
              </w:rPr>
              <w:t>strukturverknü</w:t>
            </w:r>
            <w:r w:rsidRPr="001B2B80">
              <w:rPr>
                <w:rFonts w:ascii="AvantGarde Bk BT" w:hAnsi="AvantGarde Bk BT"/>
                <w:snapToGrid w:val="0"/>
                <w:color w:val="000000"/>
                <w:sz w:val="20"/>
              </w:rPr>
              <w:t>p</w:t>
            </w:r>
            <w:r w:rsidRPr="001B2B80">
              <w:rPr>
                <w:rFonts w:ascii="AvantGarde Bk BT" w:hAnsi="AvantGarde Bk BT"/>
                <w:snapToGrid w:val="0"/>
                <w:color w:val="000000"/>
                <w:sz w:val="20"/>
              </w:rPr>
              <w:t>fungsbereich mit ÖBB</w:t>
            </w:r>
          </w:p>
        </w:tc>
      </w:tr>
      <w:tr w:rsidR="007D422C" w14:paraId="17DE372C"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18434AFB" w14:textId="68EDAFF0" w:rsidR="007D422C" w:rsidRPr="001D5CCB" w:rsidRDefault="007D422C" w:rsidP="001B2B80">
            <w:pPr>
              <w:rPr>
                <w:rFonts w:ascii="AvantGarde Bk BT" w:hAnsi="AvantGarde Bk BT"/>
                <w:snapToGrid w:val="0"/>
                <w:color w:val="000000"/>
                <w:sz w:val="20"/>
              </w:rPr>
            </w:pPr>
            <w:r w:rsidRPr="001D5CCB">
              <w:rPr>
                <w:rFonts w:ascii="AvantGarde Bk BT" w:hAnsi="AvantGarde Bk BT"/>
                <w:snapToGrid w:val="0"/>
                <w:color w:val="000000"/>
                <w:sz w:val="20"/>
              </w:rPr>
              <w:t>M 36</w:t>
            </w:r>
            <w:r w:rsidR="001B2B80">
              <w:rPr>
                <w:rFonts w:ascii="AvantGarde Bk BT" w:hAnsi="AvantGarde Bk BT"/>
                <w:snapToGrid w:val="0"/>
                <w:color w:val="000000"/>
                <w:sz w:val="20"/>
              </w:rPr>
              <w:t xml:space="preserve"> </w:t>
            </w:r>
          </w:p>
        </w:tc>
        <w:tc>
          <w:tcPr>
            <w:tcW w:w="907" w:type="dxa"/>
            <w:tcBorders>
              <w:top w:val="dotted" w:sz="4" w:space="0" w:color="auto"/>
              <w:left w:val="nil"/>
              <w:bottom w:val="dotted" w:sz="4" w:space="0" w:color="auto"/>
              <w:right w:val="dotted" w:sz="4" w:space="0" w:color="auto"/>
            </w:tcBorders>
          </w:tcPr>
          <w:p w14:paraId="68A02F10"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643A5546"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Dienstvorschrift für die Bedienung der elektrischen Zugheizung</w:t>
            </w:r>
          </w:p>
        </w:tc>
        <w:tc>
          <w:tcPr>
            <w:tcW w:w="1672" w:type="dxa"/>
            <w:tcBorders>
              <w:top w:val="dotted" w:sz="4" w:space="0" w:color="auto"/>
              <w:left w:val="nil"/>
              <w:bottom w:val="dotted" w:sz="4" w:space="0" w:color="auto"/>
              <w:right w:val="single" w:sz="12" w:space="0" w:color="auto"/>
            </w:tcBorders>
          </w:tcPr>
          <w:p w14:paraId="2CE63DD1" w14:textId="018372F1" w:rsidR="007D422C" w:rsidRPr="001B2B80" w:rsidRDefault="001B2B80" w:rsidP="001B2B80">
            <w:pPr>
              <w:ind w:left="70"/>
              <w:jc w:val="left"/>
              <w:rPr>
                <w:rFonts w:ascii="AvantGarde Bk BT" w:hAnsi="AvantGarde Bk BT"/>
                <w:snapToGrid w:val="0"/>
                <w:color w:val="000000"/>
                <w:sz w:val="20"/>
              </w:rPr>
            </w:pPr>
            <w:r>
              <w:rPr>
                <w:rFonts w:ascii="AvantGarde Bk BT" w:hAnsi="AvantGarde Bk BT"/>
                <w:snapToGrid w:val="0"/>
                <w:color w:val="000000"/>
                <w:sz w:val="20"/>
              </w:rPr>
              <w:t>(ÖBB alt)</w:t>
            </w:r>
          </w:p>
        </w:tc>
      </w:tr>
      <w:tr w:rsidR="007D422C" w14:paraId="23906BF4" w14:textId="77777777" w:rsidTr="009168FF">
        <w:trPr>
          <w:cantSplit/>
          <w:trHeight w:val="404"/>
        </w:trPr>
        <w:tc>
          <w:tcPr>
            <w:tcW w:w="9924" w:type="dxa"/>
            <w:gridSpan w:val="4"/>
            <w:tcBorders>
              <w:top w:val="single" w:sz="12" w:space="0" w:color="auto"/>
              <w:left w:val="single" w:sz="12" w:space="0" w:color="auto"/>
              <w:bottom w:val="single" w:sz="12" w:space="0" w:color="auto"/>
              <w:right w:val="single" w:sz="12" w:space="0" w:color="auto"/>
            </w:tcBorders>
          </w:tcPr>
          <w:p w14:paraId="42F747F5" w14:textId="77777777" w:rsidR="007D422C" w:rsidRDefault="007D422C" w:rsidP="009168FF">
            <w:pPr>
              <w:jc w:val="center"/>
              <w:rPr>
                <w:rFonts w:ascii="AvantGarde Bk BT" w:hAnsi="AvantGarde Bk BT"/>
                <w:b/>
                <w:snapToGrid w:val="0"/>
                <w:color w:val="000000"/>
                <w:sz w:val="32"/>
              </w:rPr>
            </w:pPr>
            <w:r>
              <w:rPr>
                <w:rFonts w:ascii="AvantGarde Bk BT" w:hAnsi="AvantGarde Bk BT"/>
                <w:b/>
                <w:snapToGrid w:val="0"/>
                <w:color w:val="000000"/>
                <w:sz w:val="32"/>
              </w:rPr>
              <w:t>Internationale Normen</w:t>
            </w:r>
          </w:p>
        </w:tc>
      </w:tr>
      <w:tr w:rsidR="007D422C" w14:paraId="6025CCDB" w14:textId="77777777" w:rsidTr="009168FF">
        <w:trPr>
          <w:cantSplit/>
          <w:trHeight w:val="512"/>
        </w:trPr>
        <w:tc>
          <w:tcPr>
            <w:tcW w:w="2100" w:type="dxa"/>
            <w:tcBorders>
              <w:top w:val="dotted" w:sz="4" w:space="0" w:color="auto"/>
              <w:left w:val="single" w:sz="12" w:space="0" w:color="auto"/>
              <w:bottom w:val="dotted" w:sz="4" w:space="0" w:color="auto"/>
              <w:right w:val="dotted" w:sz="4" w:space="0" w:color="auto"/>
            </w:tcBorders>
          </w:tcPr>
          <w:p w14:paraId="768A4355"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AVV</w:t>
            </w:r>
          </w:p>
        </w:tc>
        <w:tc>
          <w:tcPr>
            <w:tcW w:w="907" w:type="dxa"/>
            <w:tcBorders>
              <w:top w:val="dotted" w:sz="4" w:space="0" w:color="auto"/>
              <w:left w:val="nil"/>
              <w:bottom w:val="dotted" w:sz="4" w:space="0" w:color="auto"/>
              <w:right w:val="dotted" w:sz="4" w:space="0" w:color="auto"/>
            </w:tcBorders>
          </w:tcPr>
          <w:p w14:paraId="31460FF6"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67DF2269" w14:textId="77777777" w:rsidR="007D422C" w:rsidRPr="001D5CCB" w:rsidRDefault="00CD7A83" w:rsidP="009168FF">
            <w:pPr>
              <w:rPr>
                <w:rFonts w:ascii="AvantGarde Bk BT" w:hAnsi="AvantGarde Bk BT"/>
                <w:snapToGrid w:val="0"/>
                <w:color w:val="000000"/>
                <w:sz w:val="20"/>
              </w:rPr>
            </w:pPr>
            <w:r>
              <w:rPr>
                <w:rFonts w:ascii="AvantGarde Bk BT" w:hAnsi="AvantGarde Bk BT"/>
                <w:snapToGrid w:val="0"/>
                <w:color w:val="000000"/>
                <w:sz w:val="20"/>
              </w:rPr>
              <w:t>Allgemeiner V</w:t>
            </w:r>
            <w:r w:rsidR="007D422C" w:rsidRPr="001D5CCB">
              <w:rPr>
                <w:rFonts w:ascii="AvantGarde Bk BT" w:hAnsi="AvantGarde Bk BT"/>
                <w:snapToGrid w:val="0"/>
                <w:color w:val="000000"/>
                <w:sz w:val="20"/>
              </w:rPr>
              <w:t>ertrag über die Verwendung von G</w:t>
            </w:r>
            <w:r w:rsidR="007D422C" w:rsidRPr="001D5CCB">
              <w:rPr>
                <w:rFonts w:ascii="AvantGarde Bk BT" w:hAnsi="AvantGarde Bk BT"/>
                <w:snapToGrid w:val="0"/>
                <w:color w:val="000000"/>
                <w:sz w:val="20"/>
              </w:rPr>
              <w:t>ü</w:t>
            </w:r>
            <w:r w:rsidR="007D422C" w:rsidRPr="001D5CCB">
              <w:rPr>
                <w:rFonts w:ascii="AvantGarde Bk BT" w:hAnsi="AvantGarde Bk BT"/>
                <w:snapToGrid w:val="0"/>
                <w:color w:val="000000"/>
                <w:sz w:val="20"/>
              </w:rPr>
              <w:t>terwagen</w:t>
            </w:r>
          </w:p>
        </w:tc>
        <w:tc>
          <w:tcPr>
            <w:tcW w:w="1672" w:type="dxa"/>
            <w:tcBorders>
              <w:top w:val="dotted" w:sz="4" w:space="0" w:color="auto"/>
              <w:left w:val="nil"/>
              <w:bottom w:val="dotted" w:sz="4" w:space="0" w:color="auto"/>
              <w:right w:val="single" w:sz="12" w:space="0" w:color="auto"/>
            </w:tcBorders>
          </w:tcPr>
          <w:p w14:paraId="7638125F" w14:textId="77777777" w:rsidR="007D422C" w:rsidRDefault="007D422C" w:rsidP="009168FF">
            <w:pPr>
              <w:rPr>
                <w:rFonts w:ascii="AvantGarde Bk BT" w:hAnsi="AvantGarde Bk BT"/>
                <w:snapToGrid w:val="0"/>
                <w:color w:val="000000"/>
              </w:rPr>
            </w:pPr>
          </w:p>
        </w:tc>
      </w:tr>
      <w:tr w:rsidR="007D422C" w14:paraId="5D07961E"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2530E1A0"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COTIF</w:t>
            </w:r>
          </w:p>
        </w:tc>
        <w:tc>
          <w:tcPr>
            <w:tcW w:w="907" w:type="dxa"/>
            <w:tcBorders>
              <w:top w:val="dotted" w:sz="4" w:space="0" w:color="auto"/>
              <w:left w:val="nil"/>
              <w:bottom w:val="dotted" w:sz="4" w:space="0" w:color="auto"/>
              <w:right w:val="dotted" w:sz="4" w:space="0" w:color="auto"/>
            </w:tcBorders>
          </w:tcPr>
          <w:p w14:paraId="5F4C7876" w14:textId="77777777" w:rsidR="007D422C" w:rsidRPr="001D5CCB" w:rsidRDefault="007D422C"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13B62FB2" w14:textId="77777777" w:rsidR="007D422C" w:rsidRPr="001D5CCB" w:rsidRDefault="007D422C" w:rsidP="009168FF">
            <w:pPr>
              <w:rPr>
                <w:rFonts w:ascii="AvantGarde Bk BT" w:hAnsi="AvantGarde Bk BT"/>
                <w:snapToGrid w:val="0"/>
                <w:color w:val="000000"/>
                <w:sz w:val="20"/>
              </w:rPr>
            </w:pPr>
            <w:r w:rsidRPr="001D5CCB">
              <w:rPr>
                <w:rFonts w:ascii="AvantGarde Bk BT" w:hAnsi="AvantGarde Bk BT"/>
                <w:snapToGrid w:val="0"/>
                <w:color w:val="000000"/>
                <w:sz w:val="20"/>
              </w:rPr>
              <w:t>Übereinkommen über den internationalen Eise</w:t>
            </w:r>
            <w:r w:rsidRPr="001D5CCB">
              <w:rPr>
                <w:rFonts w:ascii="AvantGarde Bk BT" w:hAnsi="AvantGarde Bk BT"/>
                <w:snapToGrid w:val="0"/>
                <w:color w:val="000000"/>
                <w:sz w:val="20"/>
              </w:rPr>
              <w:t>n</w:t>
            </w:r>
            <w:r w:rsidRPr="001D5CCB">
              <w:rPr>
                <w:rFonts w:ascii="AvantGarde Bk BT" w:hAnsi="AvantGarde Bk BT"/>
                <w:snapToGrid w:val="0"/>
                <w:color w:val="000000"/>
                <w:sz w:val="20"/>
              </w:rPr>
              <w:t>bahnverkehr</w:t>
            </w:r>
          </w:p>
        </w:tc>
        <w:tc>
          <w:tcPr>
            <w:tcW w:w="1672" w:type="dxa"/>
            <w:tcBorders>
              <w:top w:val="dotted" w:sz="4" w:space="0" w:color="auto"/>
              <w:left w:val="nil"/>
              <w:bottom w:val="dotted" w:sz="4" w:space="0" w:color="auto"/>
              <w:right w:val="single" w:sz="12" w:space="0" w:color="auto"/>
            </w:tcBorders>
          </w:tcPr>
          <w:p w14:paraId="4F50778F" w14:textId="77777777" w:rsidR="007D422C" w:rsidRDefault="007D422C" w:rsidP="009168FF">
            <w:pPr>
              <w:jc w:val="right"/>
              <w:rPr>
                <w:rFonts w:ascii="AvantGarde Bk BT" w:hAnsi="AvantGarde Bk BT"/>
                <w:snapToGrid w:val="0"/>
                <w:color w:val="000000"/>
              </w:rPr>
            </w:pPr>
          </w:p>
        </w:tc>
      </w:tr>
      <w:tr w:rsidR="001D5CCB" w14:paraId="27B7CFE0"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0716EFB1" w14:textId="77777777" w:rsidR="001D5CCB" w:rsidRPr="001D5CCB" w:rsidRDefault="001D5CCB" w:rsidP="009168FF">
            <w:pPr>
              <w:rPr>
                <w:rFonts w:ascii="AvantGarde Bk BT" w:hAnsi="AvantGarde Bk BT"/>
                <w:snapToGrid w:val="0"/>
                <w:color w:val="000000"/>
                <w:sz w:val="20"/>
              </w:rPr>
            </w:pPr>
            <w:r>
              <w:rPr>
                <w:rFonts w:ascii="AvantGarde Bk BT" w:hAnsi="AvantGarde Bk BT"/>
                <w:snapToGrid w:val="0"/>
                <w:color w:val="000000"/>
                <w:sz w:val="20"/>
              </w:rPr>
              <w:t>TSI</w:t>
            </w:r>
          </w:p>
        </w:tc>
        <w:tc>
          <w:tcPr>
            <w:tcW w:w="907" w:type="dxa"/>
            <w:tcBorders>
              <w:top w:val="dotted" w:sz="4" w:space="0" w:color="auto"/>
              <w:left w:val="nil"/>
              <w:bottom w:val="dotted" w:sz="4" w:space="0" w:color="auto"/>
              <w:right w:val="dotted" w:sz="4" w:space="0" w:color="auto"/>
            </w:tcBorders>
          </w:tcPr>
          <w:p w14:paraId="15F61745" w14:textId="77777777" w:rsidR="001D5CCB" w:rsidRPr="001D5CCB" w:rsidRDefault="001D5CCB"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1CE76DDD" w14:textId="77777777" w:rsidR="001D5CCB" w:rsidRPr="001D5CCB" w:rsidRDefault="001D5CCB" w:rsidP="009168FF">
            <w:pPr>
              <w:rPr>
                <w:rFonts w:ascii="AvantGarde Bk BT" w:hAnsi="AvantGarde Bk BT"/>
                <w:snapToGrid w:val="0"/>
                <w:color w:val="000000"/>
                <w:sz w:val="20"/>
              </w:rPr>
            </w:pPr>
            <w:r>
              <w:rPr>
                <w:rFonts w:ascii="AvantGarde Bk BT" w:hAnsi="AvantGarde Bk BT"/>
                <w:snapToGrid w:val="0"/>
                <w:color w:val="000000"/>
                <w:sz w:val="20"/>
              </w:rPr>
              <w:t>Technische Spezifikationen</w:t>
            </w:r>
            <w:r w:rsidR="00CD7A83">
              <w:rPr>
                <w:rFonts w:ascii="AvantGarde Bk BT" w:hAnsi="AvantGarde Bk BT"/>
                <w:snapToGrid w:val="0"/>
                <w:color w:val="000000"/>
                <w:sz w:val="20"/>
              </w:rPr>
              <w:t xml:space="preserve"> für die Interoperabilität zum Teilsystem „Verkehrsbetrieb und Verkehrssteu</w:t>
            </w:r>
            <w:r w:rsidR="00CD7A83">
              <w:rPr>
                <w:rFonts w:ascii="AvantGarde Bk BT" w:hAnsi="AvantGarde Bk BT"/>
                <w:snapToGrid w:val="0"/>
                <w:color w:val="000000"/>
                <w:sz w:val="20"/>
              </w:rPr>
              <w:t>e</w:t>
            </w:r>
            <w:r w:rsidR="00CD7A83">
              <w:rPr>
                <w:rFonts w:ascii="AvantGarde Bk BT" w:hAnsi="AvantGarde Bk BT"/>
                <w:snapToGrid w:val="0"/>
                <w:color w:val="000000"/>
                <w:sz w:val="20"/>
              </w:rPr>
              <w:t>rung“ des konventionellen transeuropäischen Bah</w:t>
            </w:r>
            <w:r w:rsidR="00CD7A83">
              <w:rPr>
                <w:rFonts w:ascii="AvantGarde Bk BT" w:hAnsi="AvantGarde Bk BT"/>
                <w:snapToGrid w:val="0"/>
                <w:color w:val="000000"/>
                <w:sz w:val="20"/>
              </w:rPr>
              <w:t>n</w:t>
            </w:r>
            <w:r w:rsidR="00CD7A83">
              <w:rPr>
                <w:rFonts w:ascii="AvantGarde Bk BT" w:hAnsi="AvantGarde Bk BT"/>
                <w:snapToGrid w:val="0"/>
                <w:color w:val="000000"/>
                <w:sz w:val="20"/>
              </w:rPr>
              <w:t>systems</w:t>
            </w:r>
          </w:p>
        </w:tc>
        <w:tc>
          <w:tcPr>
            <w:tcW w:w="1672" w:type="dxa"/>
            <w:tcBorders>
              <w:top w:val="dotted" w:sz="4" w:space="0" w:color="auto"/>
              <w:left w:val="nil"/>
              <w:bottom w:val="dotted" w:sz="4" w:space="0" w:color="auto"/>
              <w:right w:val="single" w:sz="12" w:space="0" w:color="auto"/>
            </w:tcBorders>
          </w:tcPr>
          <w:p w14:paraId="756E68CF" w14:textId="77777777" w:rsidR="001D5CCB" w:rsidRDefault="001D5CCB" w:rsidP="009168FF">
            <w:pPr>
              <w:jc w:val="right"/>
              <w:rPr>
                <w:rFonts w:ascii="AvantGarde Bk BT" w:hAnsi="AvantGarde Bk BT"/>
                <w:snapToGrid w:val="0"/>
                <w:color w:val="000000"/>
              </w:rPr>
            </w:pPr>
          </w:p>
        </w:tc>
      </w:tr>
      <w:tr w:rsidR="001D5CCB" w14:paraId="358D6146" w14:textId="77777777" w:rsidTr="009168FF">
        <w:trPr>
          <w:trHeight w:val="256"/>
        </w:trPr>
        <w:tc>
          <w:tcPr>
            <w:tcW w:w="2100" w:type="dxa"/>
            <w:tcBorders>
              <w:top w:val="dotted" w:sz="4" w:space="0" w:color="auto"/>
              <w:left w:val="single" w:sz="12" w:space="0" w:color="auto"/>
              <w:bottom w:val="dotted" w:sz="4" w:space="0" w:color="auto"/>
              <w:right w:val="dotted" w:sz="4" w:space="0" w:color="auto"/>
            </w:tcBorders>
          </w:tcPr>
          <w:p w14:paraId="51AE95D2" w14:textId="77777777" w:rsidR="001D5CCB" w:rsidRPr="001D5CCB" w:rsidRDefault="00CD7A83" w:rsidP="009168FF">
            <w:pPr>
              <w:rPr>
                <w:rFonts w:ascii="AvantGarde Bk BT" w:hAnsi="AvantGarde Bk BT"/>
                <w:snapToGrid w:val="0"/>
                <w:color w:val="000000"/>
                <w:sz w:val="20"/>
              </w:rPr>
            </w:pPr>
            <w:r>
              <w:rPr>
                <w:rFonts w:ascii="AvantGarde Bk BT" w:hAnsi="AvantGarde Bk BT"/>
                <w:snapToGrid w:val="0"/>
                <w:color w:val="000000"/>
                <w:sz w:val="20"/>
              </w:rPr>
              <w:t>RID</w:t>
            </w:r>
          </w:p>
        </w:tc>
        <w:tc>
          <w:tcPr>
            <w:tcW w:w="907" w:type="dxa"/>
            <w:tcBorders>
              <w:top w:val="dotted" w:sz="4" w:space="0" w:color="auto"/>
              <w:left w:val="nil"/>
              <w:bottom w:val="dotted" w:sz="4" w:space="0" w:color="auto"/>
              <w:right w:val="dotted" w:sz="4" w:space="0" w:color="auto"/>
            </w:tcBorders>
          </w:tcPr>
          <w:p w14:paraId="31B68423" w14:textId="77777777" w:rsidR="001D5CCB" w:rsidRPr="001D5CCB" w:rsidRDefault="001D5CCB" w:rsidP="009168FF">
            <w:pPr>
              <w:jc w:val="right"/>
              <w:rPr>
                <w:rFonts w:ascii="AvantGarde Bk BT" w:hAnsi="AvantGarde Bk BT"/>
                <w:snapToGrid w:val="0"/>
                <w:color w:val="000000"/>
                <w:sz w:val="20"/>
              </w:rPr>
            </w:pPr>
          </w:p>
        </w:tc>
        <w:tc>
          <w:tcPr>
            <w:tcW w:w="5245" w:type="dxa"/>
            <w:tcBorders>
              <w:top w:val="dotted" w:sz="4" w:space="0" w:color="auto"/>
              <w:left w:val="nil"/>
              <w:bottom w:val="dotted" w:sz="4" w:space="0" w:color="auto"/>
              <w:right w:val="dotted" w:sz="4" w:space="0" w:color="auto"/>
            </w:tcBorders>
          </w:tcPr>
          <w:p w14:paraId="41F80D4E" w14:textId="77777777" w:rsidR="001D5CCB" w:rsidRPr="001D5CCB" w:rsidRDefault="00CD7A83" w:rsidP="009168FF">
            <w:pPr>
              <w:rPr>
                <w:rFonts w:ascii="AvantGarde Bk BT" w:hAnsi="AvantGarde Bk BT"/>
                <w:snapToGrid w:val="0"/>
                <w:color w:val="000000"/>
                <w:sz w:val="20"/>
              </w:rPr>
            </w:pPr>
            <w:r>
              <w:rPr>
                <w:rFonts w:ascii="AvantGarde Bk BT" w:hAnsi="AvantGarde Bk BT"/>
                <w:snapToGrid w:val="0"/>
                <w:color w:val="000000"/>
                <w:sz w:val="20"/>
              </w:rPr>
              <w:t xml:space="preserve">Übereinkommen über die Übergabe von RID-Gütern </w:t>
            </w:r>
            <w:r>
              <w:rPr>
                <w:rFonts w:ascii="AvantGarde Bk BT" w:hAnsi="AvantGarde Bk BT"/>
                <w:snapToGrid w:val="0"/>
                <w:color w:val="000000"/>
                <w:sz w:val="20"/>
              </w:rPr>
              <w:lastRenderedPageBreak/>
              <w:t>im internationalen Verkehr</w:t>
            </w:r>
          </w:p>
        </w:tc>
        <w:tc>
          <w:tcPr>
            <w:tcW w:w="1672" w:type="dxa"/>
            <w:tcBorders>
              <w:top w:val="dotted" w:sz="4" w:space="0" w:color="auto"/>
              <w:left w:val="nil"/>
              <w:bottom w:val="dotted" w:sz="4" w:space="0" w:color="auto"/>
              <w:right w:val="single" w:sz="12" w:space="0" w:color="auto"/>
            </w:tcBorders>
          </w:tcPr>
          <w:p w14:paraId="642333F6" w14:textId="77777777" w:rsidR="001D5CCB" w:rsidRDefault="001D5CCB" w:rsidP="009168FF">
            <w:pPr>
              <w:jc w:val="right"/>
              <w:rPr>
                <w:rFonts w:ascii="AvantGarde Bk BT" w:hAnsi="AvantGarde Bk BT"/>
                <w:snapToGrid w:val="0"/>
                <w:color w:val="000000"/>
              </w:rPr>
            </w:pPr>
          </w:p>
        </w:tc>
      </w:tr>
    </w:tbl>
    <w:p w14:paraId="33EC1A52" w14:textId="0D227F0D" w:rsidR="007D422C" w:rsidRDefault="007D422C" w:rsidP="00103008">
      <w:pPr>
        <w:ind w:right="-33"/>
      </w:pPr>
      <w:r>
        <w:rPr>
          <w:sz w:val="24"/>
        </w:rPr>
        <w:lastRenderedPageBreak/>
        <w:br w:type="page"/>
      </w:r>
    </w:p>
    <w:p w14:paraId="29ED1FD4" w14:textId="7E6727BD" w:rsidR="007D422C" w:rsidRDefault="007D422C" w:rsidP="007D422C">
      <w:pPr>
        <w:tabs>
          <w:tab w:val="left" w:leader="underscore" w:pos="9214"/>
        </w:tabs>
        <w:spacing w:before="120" w:after="120"/>
        <w:ind w:left="1276"/>
        <w:rPr>
          <w:noProof/>
        </w:rPr>
        <w:sectPr w:rsidR="007D422C" w:rsidSect="00693F3A">
          <w:headerReference w:type="default" r:id="rId9"/>
          <w:footerReference w:type="default" r:id="rId10"/>
          <w:headerReference w:type="first" r:id="rId11"/>
          <w:footerReference w:type="first" r:id="rId12"/>
          <w:pgSz w:w="11907" w:h="16840" w:code="9"/>
          <w:pgMar w:top="1361" w:right="1276" w:bottom="1134" w:left="1361" w:header="720" w:footer="851" w:gutter="0"/>
          <w:paperSrc w:first="7" w:other="7"/>
          <w:cols w:space="720"/>
          <w:docGrid w:linePitch="299"/>
        </w:sectPr>
      </w:pPr>
    </w:p>
    <w:p w14:paraId="7B2AAEB2" w14:textId="2329F2C5" w:rsidR="003E0E56" w:rsidRDefault="003E0E56" w:rsidP="007D422C">
      <w:pPr>
        <w:widowControl w:val="0"/>
        <w:autoSpaceDE w:val="0"/>
        <w:autoSpaceDN w:val="0"/>
        <w:adjustRightInd w:val="0"/>
        <w:rPr>
          <w:rFonts w:cs="Arial"/>
          <w:b/>
          <w:sz w:val="28"/>
          <w:szCs w:val="28"/>
        </w:rPr>
      </w:pPr>
      <w:r>
        <w:rPr>
          <w:rFonts w:cs="Arial"/>
          <w:b/>
          <w:sz w:val="32"/>
          <w:szCs w:val="32"/>
        </w:rPr>
        <w:lastRenderedPageBreak/>
        <w:t xml:space="preserve">GKB-Anhang 4: </w:t>
      </w:r>
    </w:p>
    <w:p w14:paraId="3A655127" w14:textId="77777777" w:rsidR="003E0E56" w:rsidRDefault="003E0E56" w:rsidP="007D422C">
      <w:pPr>
        <w:widowControl w:val="0"/>
        <w:autoSpaceDE w:val="0"/>
        <w:autoSpaceDN w:val="0"/>
        <w:adjustRightInd w:val="0"/>
        <w:rPr>
          <w:rFonts w:cs="Arial"/>
          <w:b/>
          <w:sz w:val="28"/>
          <w:szCs w:val="28"/>
        </w:rPr>
      </w:pPr>
    </w:p>
    <w:p w14:paraId="5BE71E7B" w14:textId="4C89424E" w:rsidR="003E0E56" w:rsidRPr="003E0E56" w:rsidRDefault="003E0E56" w:rsidP="007D422C">
      <w:pPr>
        <w:widowControl w:val="0"/>
        <w:autoSpaceDE w:val="0"/>
        <w:autoSpaceDN w:val="0"/>
        <w:adjustRightInd w:val="0"/>
        <w:rPr>
          <w:rFonts w:cs="Arial"/>
          <w:b/>
          <w:sz w:val="28"/>
          <w:szCs w:val="28"/>
        </w:rPr>
      </w:pPr>
      <w:r>
        <w:rPr>
          <w:rFonts w:cs="Arial"/>
          <w:b/>
          <w:sz w:val="28"/>
          <w:szCs w:val="28"/>
        </w:rPr>
        <w:t>Trassenbestellformular</w:t>
      </w:r>
    </w:p>
    <w:p w14:paraId="2F7CDA8D" w14:textId="77777777" w:rsidR="003E0E56" w:rsidRDefault="003E0E56" w:rsidP="007D422C">
      <w:pPr>
        <w:widowControl w:val="0"/>
        <w:autoSpaceDE w:val="0"/>
        <w:autoSpaceDN w:val="0"/>
        <w:adjustRightInd w:val="0"/>
        <w:rPr>
          <w:rFonts w:cs="Arial"/>
          <w:b/>
          <w:sz w:val="32"/>
          <w:szCs w:val="32"/>
        </w:rPr>
      </w:pPr>
    </w:p>
    <w:p w14:paraId="5C213F0B" w14:textId="32CBF137" w:rsidR="003E0E56" w:rsidRPr="00632AEB" w:rsidRDefault="008F7D1D" w:rsidP="007D422C">
      <w:pPr>
        <w:widowControl w:val="0"/>
        <w:autoSpaceDE w:val="0"/>
        <w:autoSpaceDN w:val="0"/>
        <w:adjustRightInd w:val="0"/>
      </w:pPr>
      <w:hyperlink r:id="rId13" w:history="1">
        <w:r w:rsidRPr="00775569">
          <w:rPr>
            <w:rStyle w:val="Hyperlink"/>
          </w:rPr>
          <w:t>http://www.gkb.at/images/infrastruktur-zugang/2019/Anhang_4_AGB_2019.xlsx</w:t>
        </w:r>
      </w:hyperlink>
    </w:p>
    <w:p w14:paraId="4A6A022B" w14:textId="6E39F8DD" w:rsidR="003E0E56" w:rsidRDefault="003E0E56">
      <w:pPr>
        <w:spacing w:line="240" w:lineRule="auto"/>
        <w:jc w:val="left"/>
        <w:rPr>
          <w:rFonts w:cs="Arial"/>
          <w:b/>
          <w:sz w:val="32"/>
          <w:szCs w:val="32"/>
        </w:rPr>
      </w:pPr>
      <w:r>
        <w:rPr>
          <w:rFonts w:cs="Arial"/>
          <w:b/>
          <w:sz w:val="32"/>
          <w:szCs w:val="32"/>
        </w:rPr>
        <w:br w:type="page"/>
      </w:r>
    </w:p>
    <w:p w14:paraId="410D331E" w14:textId="77777777" w:rsidR="003E0E56" w:rsidRDefault="003E0E56" w:rsidP="007D422C">
      <w:pPr>
        <w:widowControl w:val="0"/>
        <w:autoSpaceDE w:val="0"/>
        <w:autoSpaceDN w:val="0"/>
        <w:adjustRightInd w:val="0"/>
        <w:rPr>
          <w:rFonts w:cs="Arial"/>
          <w:b/>
          <w:sz w:val="32"/>
          <w:szCs w:val="32"/>
        </w:rPr>
      </w:pPr>
    </w:p>
    <w:p w14:paraId="2DFF9A8F" w14:textId="023BCE30" w:rsidR="007D422C" w:rsidRDefault="007D422C" w:rsidP="007D422C">
      <w:pPr>
        <w:widowControl w:val="0"/>
        <w:autoSpaceDE w:val="0"/>
        <w:autoSpaceDN w:val="0"/>
        <w:adjustRightInd w:val="0"/>
        <w:rPr>
          <w:rFonts w:cs="Arial"/>
          <w:b/>
          <w:sz w:val="32"/>
          <w:szCs w:val="32"/>
        </w:rPr>
      </w:pPr>
      <w:r>
        <w:rPr>
          <w:rFonts w:cs="Arial"/>
          <w:b/>
          <w:sz w:val="32"/>
          <w:szCs w:val="32"/>
        </w:rPr>
        <w:t>GKB</w:t>
      </w:r>
      <w:r w:rsidRPr="009315CF">
        <w:rPr>
          <w:rFonts w:cs="Arial"/>
          <w:b/>
          <w:sz w:val="32"/>
          <w:szCs w:val="32"/>
        </w:rPr>
        <w:t xml:space="preserve">-Anhang </w:t>
      </w:r>
      <w:r w:rsidR="003E0E56">
        <w:rPr>
          <w:rFonts w:cs="Arial"/>
          <w:b/>
          <w:sz w:val="32"/>
          <w:szCs w:val="32"/>
        </w:rPr>
        <w:t>5</w:t>
      </w:r>
      <w:r w:rsidR="009A7CFE">
        <w:rPr>
          <w:rFonts w:cs="Arial"/>
          <w:b/>
          <w:sz w:val="32"/>
          <w:szCs w:val="32"/>
        </w:rPr>
        <w:t>:</w:t>
      </w:r>
    </w:p>
    <w:p w14:paraId="41D93298" w14:textId="77777777" w:rsidR="007D422C" w:rsidRPr="009315CF" w:rsidRDefault="007D422C" w:rsidP="007D422C">
      <w:pPr>
        <w:widowControl w:val="0"/>
        <w:autoSpaceDE w:val="0"/>
        <w:autoSpaceDN w:val="0"/>
        <w:adjustRightInd w:val="0"/>
        <w:rPr>
          <w:rFonts w:cs="Arial"/>
          <w:b/>
          <w:sz w:val="32"/>
          <w:szCs w:val="32"/>
        </w:rPr>
      </w:pPr>
    </w:p>
    <w:p w14:paraId="4476D878" w14:textId="77777777" w:rsidR="007D422C" w:rsidRPr="009315CF" w:rsidRDefault="007D422C" w:rsidP="007D422C">
      <w:pPr>
        <w:widowControl w:val="0"/>
        <w:autoSpaceDE w:val="0"/>
        <w:autoSpaceDN w:val="0"/>
        <w:adjustRightInd w:val="0"/>
        <w:rPr>
          <w:rFonts w:cs="Arial"/>
          <w:b/>
          <w:bCs/>
          <w:color w:val="000000"/>
          <w:sz w:val="28"/>
          <w:szCs w:val="28"/>
        </w:rPr>
      </w:pPr>
      <w:r w:rsidRPr="009315CF">
        <w:rPr>
          <w:rFonts w:cs="Arial"/>
          <w:b/>
          <w:bCs/>
          <w:color w:val="000000"/>
          <w:sz w:val="28"/>
          <w:szCs w:val="28"/>
        </w:rPr>
        <w:t>Betri</w:t>
      </w:r>
      <w:r>
        <w:rPr>
          <w:rFonts w:cs="Arial"/>
          <w:b/>
          <w:bCs/>
          <w:color w:val="000000"/>
          <w:sz w:val="28"/>
          <w:szCs w:val="28"/>
        </w:rPr>
        <w:t>ebszeiten der GKB-Infrastruktur</w:t>
      </w:r>
    </w:p>
    <w:p w14:paraId="1E5B58F9" w14:textId="77777777" w:rsidR="007D422C" w:rsidRPr="009315CF" w:rsidRDefault="007D422C" w:rsidP="007D422C">
      <w:pPr>
        <w:widowControl w:val="0"/>
        <w:autoSpaceDE w:val="0"/>
        <w:autoSpaceDN w:val="0"/>
        <w:adjustRightInd w:val="0"/>
        <w:rPr>
          <w:rFonts w:cs="Arial"/>
          <w:b/>
          <w:bCs/>
          <w:color w:val="000000"/>
          <w:sz w:val="28"/>
          <w:szCs w:val="28"/>
        </w:rPr>
      </w:pPr>
    </w:p>
    <w:p w14:paraId="31711915" w14:textId="77777777" w:rsidR="007D422C" w:rsidRPr="009315CF" w:rsidRDefault="007D422C" w:rsidP="007D422C">
      <w:pPr>
        <w:ind w:left="708"/>
        <w:rPr>
          <w:sz w:val="28"/>
          <w:szCs w:val="28"/>
        </w:rPr>
      </w:pPr>
      <w:r w:rsidRPr="009315CF">
        <w:rPr>
          <w:sz w:val="28"/>
          <w:szCs w:val="28"/>
        </w:rPr>
        <w:t>Betriebszeiten aller Streckenabschnitte</w:t>
      </w:r>
    </w:p>
    <w:p w14:paraId="5ADBFF30" w14:textId="77777777" w:rsidR="007D422C" w:rsidRPr="009315CF" w:rsidRDefault="007D422C" w:rsidP="007D422C">
      <w:pPr>
        <w:ind w:left="708"/>
        <w:rPr>
          <w:sz w:val="28"/>
          <w:szCs w:val="28"/>
        </w:rPr>
      </w:pPr>
      <w:r w:rsidRPr="009315CF">
        <w:rPr>
          <w:sz w:val="28"/>
          <w:szCs w:val="28"/>
        </w:rPr>
        <w:t>(ausgenommen Graz Köflacherbahnhof)</w:t>
      </w:r>
    </w:p>
    <w:p w14:paraId="44D9B5FF" w14:textId="77777777" w:rsidR="007D422C" w:rsidRPr="009315CF" w:rsidRDefault="007D422C" w:rsidP="007D422C">
      <w:pPr>
        <w:ind w:left="708"/>
        <w:rPr>
          <w:sz w:val="28"/>
          <w:szCs w:val="28"/>
        </w:rPr>
      </w:pPr>
      <w:r w:rsidRPr="009315CF">
        <w:rPr>
          <w:sz w:val="28"/>
          <w:szCs w:val="28"/>
        </w:rPr>
        <w:t>v</w:t>
      </w:r>
      <w:r>
        <w:rPr>
          <w:sz w:val="28"/>
          <w:szCs w:val="28"/>
        </w:rPr>
        <w:t>on 3.30 Uhr bis 24.00</w:t>
      </w:r>
      <w:r w:rsidRPr="009315CF">
        <w:rPr>
          <w:sz w:val="28"/>
          <w:szCs w:val="28"/>
        </w:rPr>
        <w:t xml:space="preserve"> Uhr</w:t>
      </w:r>
    </w:p>
    <w:p w14:paraId="6F27BE24" w14:textId="77777777" w:rsidR="007D422C" w:rsidRPr="009315CF" w:rsidRDefault="007D422C" w:rsidP="007D422C">
      <w:pPr>
        <w:ind w:left="708"/>
        <w:rPr>
          <w:sz w:val="28"/>
          <w:szCs w:val="28"/>
        </w:rPr>
      </w:pPr>
    </w:p>
    <w:p w14:paraId="62B6685B" w14:textId="77777777" w:rsidR="007D422C" w:rsidRPr="009315CF" w:rsidRDefault="007D422C" w:rsidP="007D422C">
      <w:pPr>
        <w:ind w:left="708"/>
        <w:rPr>
          <w:sz w:val="28"/>
          <w:szCs w:val="28"/>
        </w:rPr>
      </w:pPr>
      <w:r w:rsidRPr="009315CF">
        <w:rPr>
          <w:sz w:val="28"/>
          <w:szCs w:val="28"/>
        </w:rPr>
        <w:t>Graz Köflacherbahnhof</w:t>
      </w:r>
    </w:p>
    <w:p w14:paraId="0ACE5FE0" w14:textId="77777777" w:rsidR="007D422C" w:rsidRDefault="007D422C" w:rsidP="007D422C">
      <w:pPr>
        <w:ind w:left="708"/>
        <w:rPr>
          <w:sz w:val="28"/>
          <w:szCs w:val="28"/>
        </w:rPr>
      </w:pPr>
      <w:r w:rsidRPr="009315CF">
        <w:rPr>
          <w:sz w:val="28"/>
          <w:szCs w:val="28"/>
        </w:rPr>
        <w:t>durchgehend geöffnet</w:t>
      </w:r>
    </w:p>
    <w:p w14:paraId="2A40CEAC" w14:textId="77777777" w:rsidR="007D422C" w:rsidRDefault="007D422C" w:rsidP="007D422C">
      <w:pPr>
        <w:ind w:left="708"/>
        <w:rPr>
          <w:sz w:val="28"/>
          <w:szCs w:val="28"/>
        </w:rPr>
      </w:pPr>
    </w:p>
    <w:p w14:paraId="13455C1A" w14:textId="77777777" w:rsidR="007D422C" w:rsidRDefault="007D422C" w:rsidP="007D422C">
      <w:pPr>
        <w:rPr>
          <w:b/>
          <w:sz w:val="28"/>
        </w:rPr>
      </w:pPr>
      <w:r>
        <w:rPr>
          <w:b/>
          <w:sz w:val="28"/>
        </w:rPr>
        <w:t>Hauptverkehrszeiten der GKB-Infrastruktur</w:t>
      </w:r>
    </w:p>
    <w:p w14:paraId="66EB0D16" w14:textId="77777777" w:rsidR="007D422C" w:rsidRDefault="007D422C" w:rsidP="007D422C">
      <w:pPr>
        <w:rPr>
          <w:b/>
          <w:sz w:val="28"/>
        </w:rPr>
      </w:pPr>
    </w:p>
    <w:p w14:paraId="6261F54F" w14:textId="77777777" w:rsidR="007D422C" w:rsidRDefault="007D422C" w:rsidP="007D422C">
      <w:pPr>
        <w:ind w:left="708"/>
        <w:rPr>
          <w:sz w:val="28"/>
        </w:rPr>
      </w:pPr>
      <w:r>
        <w:rPr>
          <w:sz w:val="28"/>
        </w:rPr>
        <w:t>An Werktagen von 3.30 Uhr bis 9.30 Uhr</w:t>
      </w:r>
    </w:p>
    <w:p w14:paraId="630CBC40" w14:textId="77777777" w:rsidR="007D422C" w:rsidRDefault="007D422C" w:rsidP="007D422C">
      <w:pPr>
        <w:ind w:left="708"/>
        <w:rPr>
          <w:sz w:val="28"/>
        </w:rPr>
      </w:pPr>
      <w:r>
        <w:rPr>
          <w:sz w:val="28"/>
        </w:rPr>
        <w:t>An Werktagen außer Samstag von 12.00 Uhr bis 22.00 Uhr</w:t>
      </w:r>
    </w:p>
    <w:p w14:paraId="7A9EDA4F" w14:textId="77777777" w:rsidR="007D422C" w:rsidRPr="00763CFB" w:rsidRDefault="007D422C" w:rsidP="007D422C">
      <w:pPr>
        <w:ind w:left="708"/>
        <w:rPr>
          <w:sz w:val="28"/>
          <w:szCs w:val="28"/>
        </w:rPr>
      </w:pPr>
    </w:p>
    <w:p w14:paraId="3B29FA97" w14:textId="77777777" w:rsidR="007D422C" w:rsidRDefault="007D422C" w:rsidP="007D422C">
      <w:pPr>
        <w:widowControl w:val="0"/>
        <w:autoSpaceDE w:val="0"/>
        <w:autoSpaceDN w:val="0"/>
        <w:adjustRightInd w:val="0"/>
        <w:rPr>
          <w:rFonts w:cs="Arial"/>
          <w:b/>
          <w:bCs/>
          <w:color w:val="000000"/>
          <w:sz w:val="28"/>
          <w:szCs w:val="28"/>
        </w:rPr>
      </w:pPr>
      <w:r w:rsidRPr="009315CF">
        <w:rPr>
          <w:rFonts w:cs="Arial"/>
          <w:b/>
          <w:bCs/>
          <w:color w:val="000000"/>
          <w:sz w:val="28"/>
          <w:szCs w:val="28"/>
        </w:rPr>
        <w:t>Verschubeinsatzzeiten Verschubknotenbahnhof Graz Köflacherbahnhof</w:t>
      </w:r>
    </w:p>
    <w:p w14:paraId="547F504A" w14:textId="77777777" w:rsidR="007D422C" w:rsidRDefault="007D422C" w:rsidP="007D422C">
      <w:pPr>
        <w:rPr>
          <w:sz w:val="24"/>
        </w:rPr>
      </w:pPr>
    </w:p>
    <w:p w14:paraId="33381421" w14:textId="77777777" w:rsidR="007D422C" w:rsidRDefault="007D422C" w:rsidP="007D422C">
      <w:pPr>
        <w:rPr>
          <w:sz w:val="28"/>
          <w:szCs w:val="28"/>
        </w:rPr>
      </w:pPr>
      <w:r>
        <w:rPr>
          <w:sz w:val="28"/>
          <w:szCs w:val="28"/>
        </w:rPr>
        <w:tab/>
        <w:t>Montag bis Fr</w:t>
      </w:r>
      <w:r w:rsidR="00A65075">
        <w:rPr>
          <w:sz w:val="28"/>
          <w:szCs w:val="28"/>
        </w:rPr>
        <w:t xml:space="preserve">eitag </w:t>
      </w:r>
      <w:r w:rsidR="00A65075">
        <w:rPr>
          <w:sz w:val="28"/>
          <w:szCs w:val="28"/>
        </w:rPr>
        <w:tab/>
        <w:t>von 5.00 bis 22</w:t>
      </w:r>
      <w:r>
        <w:rPr>
          <w:sz w:val="28"/>
          <w:szCs w:val="28"/>
        </w:rPr>
        <w:t>.00 Uhr</w:t>
      </w:r>
    </w:p>
    <w:p w14:paraId="09690963" w14:textId="77777777" w:rsidR="007D422C" w:rsidRPr="009315CF" w:rsidRDefault="007D422C" w:rsidP="00762D02">
      <w:pPr>
        <w:rPr>
          <w:sz w:val="28"/>
          <w:szCs w:val="28"/>
        </w:rPr>
      </w:pPr>
    </w:p>
    <w:p w14:paraId="1D99D4D0" w14:textId="417A3538" w:rsidR="007D422C" w:rsidRPr="0075596A" w:rsidRDefault="007D422C" w:rsidP="007D422C">
      <w:pPr>
        <w:rPr>
          <w:rFonts w:cs="Arial"/>
          <w:b/>
          <w:sz w:val="32"/>
          <w:szCs w:val="32"/>
        </w:rPr>
      </w:pPr>
      <w:r>
        <w:rPr>
          <w:sz w:val="24"/>
        </w:rPr>
        <w:br w:type="page"/>
      </w:r>
      <w:r w:rsidR="003E0E56">
        <w:rPr>
          <w:rFonts w:cs="Arial"/>
          <w:b/>
          <w:sz w:val="32"/>
          <w:szCs w:val="32"/>
        </w:rPr>
        <w:lastRenderedPageBreak/>
        <w:t>GKB-Anhang 6</w:t>
      </w:r>
      <w:r w:rsidRPr="0075596A">
        <w:rPr>
          <w:rFonts w:cs="Arial"/>
          <w:b/>
          <w:sz w:val="32"/>
          <w:szCs w:val="32"/>
        </w:rPr>
        <w:t xml:space="preserve">: </w:t>
      </w:r>
      <w:r w:rsidR="009A7CFE">
        <w:rPr>
          <w:rFonts w:cs="Arial"/>
          <w:b/>
          <w:sz w:val="32"/>
          <w:szCs w:val="32"/>
        </w:rPr>
        <w:t>Schulungseinrichtungen</w:t>
      </w:r>
    </w:p>
    <w:p w14:paraId="7F43B657" w14:textId="77777777" w:rsidR="007D422C" w:rsidRDefault="007D422C" w:rsidP="007D422C">
      <w:pPr>
        <w:pStyle w:val="Textkrper"/>
        <w:widowControl w:val="0"/>
        <w:ind w:left="0"/>
        <w:jc w:val="both"/>
        <w:rPr>
          <w:b/>
          <w:sz w:val="28"/>
        </w:rPr>
      </w:pPr>
      <w:r>
        <w:rPr>
          <w:b/>
          <w:sz w:val="28"/>
        </w:rPr>
        <w:t>Schulungseinrichtungen:</w:t>
      </w:r>
    </w:p>
    <w:p w14:paraId="63B715AC" w14:textId="1370CC3E" w:rsidR="007D422C" w:rsidRDefault="007D422C" w:rsidP="006F66A3">
      <w:pPr>
        <w:pStyle w:val="Textkrper"/>
        <w:widowControl w:val="0"/>
        <w:ind w:left="0"/>
        <w:rPr>
          <w:sz w:val="24"/>
        </w:rPr>
      </w:pPr>
      <w:r>
        <w:rPr>
          <w:sz w:val="24"/>
        </w:rPr>
        <w:t>Bei Bedarf kann das für die sichere und ordnungsgemäße Durchführung von Eisenbahnve</w:t>
      </w:r>
      <w:r>
        <w:rPr>
          <w:sz w:val="24"/>
        </w:rPr>
        <w:t>r</w:t>
      </w:r>
      <w:r>
        <w:rPr>
          <w:sz w:val="24"/>
        </w:rPr>
        <w:t>kehrs</w:t>
      </w:r>
      <w:r w:rsidR="003C0EBB">
        <w:rPr>
          <w:sz w:val="24"/>
        </w:rPr>
        <w:t>diensten</w:t>
      </w:r>
      <w:r>
        <w:rPr>
          <w:sz w:val="24"/>
        </w:rPr>
        <w:t xml:space="preserve"> auf der Eisenbahninfrastruktur der GKB erforderliche Personal im Zuge von Ausbildungs- und Schulungsmaßnahmen der GKB (nach Maßgabe der vorhandenen Re</w:t>
      </w:r>
      <w:r>
        <w:rPr>
          <w:sz w:val="24"/>
        </w:rPr>
        <w:t>s</w:t>
      </w:r>
      <w:r>
        <w:rPr>
          <w:sz w:val="24"/>
        </w:rPr>
        <w:t>sourcen) gegen angemessenes Entgelt ausgebildet werden.</w:t>
      </w:r>
    </w:p>
    <w:p w14:paraId="01C7613F" w14:textId="77777777" w:rsidR="007D422C" w:rsidRDefault="007D422C" w:rsidP="006F66A3">
      <w:pPr>
        <w:pStyle w:val="Textkrper"/>
        <w:widowControl w:val="0"/>
        <w:ind w:left="0"/>
        <w:rPr>
          <w:sz w:val="24"/>
        </w:rPr>
      </w:pPr>
      <w:r>
        <w:rPr>
          <w:sz w:val="24"/>
        </w:rPr>
        <w:t>Die Ausbildungsinhalte und der erforderliche Kenntnisgrad richten sich nach den Betriebsvo</w:t>
      </w:r>
      <w:r>
        <w:rPr>
          <w:sz w:val="24"/>
        </w:rPr>
        <w:t>r</w:t>
      </w:r>
      <w:r>
        <w:rPr>
          <w:sz w:val="24"/>
        </w:rPr>
        <w:t>schriften der GKB sowie nach den jeweiligen gesetzlichen und behördlichen Bestimmungen. Entsprechende Ausbildungspläne und Ausbildungsrichtlinien sind bei Bedarf bei GKB – IN-BD/Infrastruktur Betrieb, Köflachergasse 41, 8020 Graz, Tel: 43/316/5987/250, erhältlich.</w:t>
      </w:r>
    </w:p>
    <w:p w14:paraId="58EA67BB" w14:textId="77777777" w:rsidR="007D422C" w:rsidRDefault="007D422C" w:rsidP="006F66A3">
      <w:pPr>
        <w:pStyle w:val="Textkrper"/>
        <w:widowControl w:val="0"/>
        <w:ind w:left="0"/>
        <w:rPr>
          <w:sz w:val="24"/>
        </w:rPr>
      </w:pPr>
      <w:r>
        <w:rPr>
          <w:sz w:val="24"/>
        </w:rPr>
        <w:t>Da die GKB Ausbildungsmaßnahmen ausschließlich nach Bedarf und nach Maßgabe der vo</w:t>
      </w:r>
      <w:r>
        <w:rPr>
          <w:sz w:val="24"/>
        </w:rPr>
        <w:t>r</w:t>
      </w:r>
      <w:r>
        <w:rPr>
          <w:sz w:val="24"/>
        </w:rPr>
        <w:t>handenen Ressourcen durchführen kann, sind die Modalitäten der Inanspruchnahme von Ausbildungseinrichtungen der GKB mit GKB Personal/Entwicklung mindestens 3 Monate vor dem Beginn der beabsichtigten Ausbildung zu vereinbaren.</w:t>
      </w:r>
    </w:p>
    <w:p w14:paraId="339A5378" w14:textId="77777777" w:rsidR="007D422C" w:rsidRDefault="007D422C" w:rsidP="006F66A3">
      <w:pPr>
        <w:pStyle w:val="Textkrper"/>
        <w:widowControl w:val="0"/>
        <w:ind w:left="0"/>
        <w:rPr>
          <w:sz w:val="24"/>
        </w:rPr>
      </w:pPr>
      <w:r>
        <w:rPr>
          <w:sz w:val="24"/>
        </w:rPr>
        <w:t>Je nach Maßgabe der vorhandenen Ressourcen ist die Ausbildung von Verschubpersonal, Zugbegleitpersonal und von Triebfahrzeugpersonal in Ausbildungseinrichtungen der GKB möglich.</w:t>
      </w:r>
    </w:p>
    <w:p w14:paraId="4280E79A" w14:textId="77777777" w:rsidR="007D422C" w:rsidRDefault="007D422C" w:rsidP="007D422C">
      <w:pPr>
        <w:pStyle w:val="Textkrper"/>
        <w:widowControl w:val="0"/>
        <w:ind w:left="0"/>
        <w:jc w:val="both"/>
        <w:rPr>
          <w:sz w:val="24"/>
        </w:rPr>
      </w:pPr>
    </w:p>
    <w:p w14:paraId="6641E3F2" w14:textId="77777777" w:rsidR="007D422C" w:rsidRDefault="007D422C" w:rsidP="007D422C">
      <w:pPr>
        <w:pStyle w:val="Textkrper"/>
        <w:widowControl w:val="0"/>
        <w:ind w:left="0"/>
        <w:jc w:val="both"/>
        <w:rPr>
          <w:sz w:val="24"/>
        </w:rPr>
      </w:pPr>
      <w:r>
        <w:rPr>
          <w:sz w:val="24"/>
        </w:rPr>
        <w:t>Die Ausbildung umfasst folgende Leistungen:</w:t>
      </w:r>
    </w:p>
    <w:p w14:paraId="08D2B56D" w14:textId="77777777" w:rsidR="007D422C" w:rsidRDefault="007D422C" w:rsidP="007D422C">
      <w:pPr>
        <w:pStyle w:val="Textkrper"/>
        <w:widowControl w:val="0"/>
        <w:numPr>
          <w:ilvl w:val="0"/>
          <w:numId w:val="37"/>
        </w:numPr>
        <w:jc w:val="both"/>
        <w:rPr>
          <w:sz w:val="24"/>
        </w:rPr>
      </w:pPr>
      <w:r>
        <w:rPr>
          <w:sz w:val="24"/>
        </w:rPr>
        <w:t>Schulungspersonal incl. Vorbereitung der Fachtrainer</w:t>
      </w:r>
    </w:p>
    <w:p w14:paraId="1686C967" w14:textId="77777777" w:rsidR="007D422C" w:rsidRDefault="007D422C" w:rsidP="007D422C">
      <w:pPr>
        <w:pStyle w:val="Textkrper"/>
        <w:widowControl w:val="0"/>
        <w:numPr>
          <w:ilvl w:val="0"/>
          <w:numId w:val="37"/>
        </w:numPr>
        <w:jc w:val="both"/>
        <w:rPr>
          <w:sz w:val="24"/>
        </w:rPr>
      </w:pPr>
      <w:r>
        <w:rPr>
          <w:sz w:val="24"/>
        </w:rPr>
        <w:t xml:space="preserve">Miete Schulzimmer incl. Schulungseinrichtungen (Modelbahnanlage, </w:t>
      </w:r>
      <w:r w:rsidR="006F66A3">
        <w:rPr>
          <w:sz w:val="24"/>
        </w:rPr>
        <w:t xml:space="preserve">Fahrsimulator, </w:t>
      </w:r>
      <w:r>
        <w:rPr>
          <w:sz w:val="24"/>
        </w:rPr>
        <w:t>EDV – Anlagen)</w:t>
      </w:r>
    </w:p>
    <w:p w14:paraId="4BE92DBD" w14:textId="77777777" w:rsidR="007D422C" w:rsidRDefault="007D422C" w:rsidP="007D422C">
      <w:pPr>
        <w:pStyle w:val="Textkrper"/>
        <w:widowControl w:val="0"/>
        <w:numPr>
          <w:ilvl w:val="0"/>
          <w:numId w:val="37"/>
        </w:numPr>
        <w:jc w:val="both"/>
        <w:rPr>
          <w:sz w:val="24"/>
        </w:rPr>
      </w:pPr>
      <w:r>
        <w:rPr>
          <w:sz w:val="24"/>
        </w:rPr>
        <w:t xml:space="preserve">Kosten für die theoretische und praktische Prüfung </w:t>
      </w:r>
    </w:p>
    <w:p w14:paraId="4B8C83C7" w14:textId="77777777" w:rsidR="007D422C" w:rsidRDefault="007D422C" w:rsidP="007D422C">
      <w:pPr>
        <w:pStyle w:val="Textkrper"/>
        <w:widowControl w:val="0"/>
        <w:numPr>
          <w:ilvl w:val="0"/>
          <w:numId w:val="37"/>
        </w:numPr>
        <w:jc w:val="both"/>
        <w:rPr>
          <w:sz w:val="24"/>
        </w:rPr>
      </w:pPr>
      <w:r>
        <w:rPr>
          <w:sz w:val="24"/>
        </w:rPr>
        <w:t>Lehrbehelfe, Ausstellung der Prüfungsdekrete</w:t>
      </w:r>
    </w:p>
    <w:p w14:paraId="68A83425" w14:textId="77777777" w:rsidR="007D422C" w:rsidRDefault="007D422C" w:rsidP="007D422C">
      <w:pPr>
        <w:pStyle w:val="Textkrper"/>
        <w:widowControl w:val="0"/>
        <w:numPr>
          <w:ilvl w:val="0"/>
          <w:numId w:val="37"/>
        </w:numPr>
        <w:jc w:val="both"/>
        <w:rPr>
          <w:sz w:val="24"/>
        </w:rPr>
      </w:pPr>
      <w:r>
        <w:rPr>
          <w:sz w:val="24"/>
        </w:rPr>
        <w:t>Antragstellung der notwendigen Ausweise bei fremden Eisenbahninfrastrukturbetre</w:t>
      </w:r>
      <w:r>
        <w:rPr>
          <w:sz w:val="24"/>
        </w:rPr>
        <w:t>i</w:t>
      </w:r>
      <w:r>
        <w:rPr>
          <w:sz w:val="24"/>
        </w:rPr>
        <w:t>bern</w:t>
      </w:r>
    </w:p>
    <w:p w14:paraId="07E28483" w14:textId="77777777" w:rsidR="006E03EE" w:rsidRDefault="006E03EE" w:rsidP="007D422C">
      <w:pPr>
        <w:pStyle w:val="Textkrper"/>
        <w:widowControl w:val="0"/>
        <w:ind w:left="0"/>
        <w:jc w:val="both"/>
        <w:rPr>
          <w:sz w:val="24"/>
        </w:rPr>
      </w:pPr>
    </w:p>
    <w:p w14:paraId="17E55AE4" w14:textId="73CFF85C" w:rsidR="007D422C" w:rsidRDefault="004660DA" w:rsidP="007D422C">
      <w:pPr>
        <w:pStyle w:val="Textkrper"/>
        <w:widowControl w:val="0"/>
        <w:ind w:left="0"/>
        <w:jc w:val="both"/>
        <w:rPr>
          <w:sz w:val="24"/>
        </w:rPr>
      </w:pPr>
      <w:r>
        <w:rPr>
          <w:sz w:val="24"/>
        </w:rPr>
        <w:t>Preise auf Anfrage</w:t>
      </w:r>
    </w:p>
    <w:p w14:paraId="7B02614A" w14:textId="47A94D83" w:rsidR="007D422C" w:rsidRDefault="006936FD" w:rsidP="007D422C">
      <w:pPr>
        <w:pStyle w:val="Textkrper"/>
        <w:widowControl w:val="0"/>
        <w:ind w:left="0"/>
        <w:jc w:val="both"/>
        <w:outlineLvl w:val="0"/>
        <w:rPr>
          <w:b/>
          <w:sz w:val="28"/>
        </w:rPr>
      </w:pPr>
      <w:r>
        <w:rPr>
          <w:b/>
          <w:sz w:val="28"/>
        </w:rPr>
        <w:br w:type="page"/>
      </w:r>
      <w:r w:rsidR="003E0E56">
        <w:rPr>
          <w:b/>
          <w:sz w:val="28"/>
        </w:rPr>
        <w:lastRenderedPageBreak/>
        <w:t>GKB-Anhang 7</w:t>
      </w:r>
      <w:r w:rsidR="007D422C">
        <w:rPr>
          <w:b/>
          <w:sz w:val="28"/>
        </w:rPr>
        <w:t>: Kapazitätsengpass bei der Zurverfügungstellung</w:t>
      </w:r>
      <w:r w:rsidR="00CA21DB">
        <w:rPr>
          <w:b/>
          <w:sz w:val="28"/>
        </w:rPr>
        <w:t xml:space="preserve"> </w:t>
      </w:r>
      <w:r w:rsidR="00D25BBE">
        <w:rPr>
          <w:b/>
          <w:sz w:val="28"/>
        </w:rPr>
        <w:t>von Fahrwegkapazität und sonstige</w:t>
      </w:r>
      <w:r w:rsidR="009A7CFE">
        <w:rPr>
          <w:b/>
          <w:sz w:val="28"/>
        </w:rPr>
        <w:t>n</w:t>
      </w:r>
      <w:r w:rsidR="00D25BBE">
        <w:rPr>
          <w:b/>
          <w:sz w:val="28"/>
        </w:rPr>
        <w:t xml:space="preserve"> Serviceleistungen</w:t>
      </w:r>
    </w:p>
    <w:p w14:paraId="3CD23503" w14:textId="77777777" w:rsidR="007D422C" w:rsidRDefault="007D422C" w:rsidP="007D422C">
      <w:pPr>
        <w:jc w:val="center"/>
        <w:rPr>
          <w:rFonts w:ascii="Arial Narrow" w:hAnsi="Arial Narrow"/>
          <w:sz w:val="32"/>
          <w:szCs w:val="32"/>
        </w:rPr>
      </w:pPr>
    </w:p>
    <w:p w14:paraId="67488310" w14:textId="77777777" w:rsidR="007D422C" w:rsidRPr="00C239F6" w:rsidRDefault="007D422C" w:rsidP="007D422C">
      <w:pPr>
        <w:rPr>
          <w:rFonts w:cs="Arial"/>
          <w:sz w:val="24"/>
          <w:szCs w:val="24"/>
        </w:rPr>
      </w:pPr>
    </w:p>
    <w:p w14:paraId="63D8E7E2" w14:textId="234D5EC5" w:rsidR="007D422C" w:rsidRPr="00C239F6" w:rsidRDefault="007D422C" w:rsidP="007D422C">
      <w:pPr>
        <w:rPr>
          <w:rFonts w:cs="Arial"/>
          <w:sz w:val="24"/>
          <w:szCs w:val="24"/>
        </w:rPr>
      </w:pPr>
      <w:r w:rsidRPr="00C239F6">
        <w:rPr>
          <w:rFonts w:cs="Arial"/>
          <w:sz w:val="24"/>
          <w:szCs w:val="24"/>
        </w:rPr>
        <w:t xml:space="preserve">Kommt es bei der Zurverfügungstellung von </w:t>
      </w:r>
      <w:r w:rsidR="00572E0B">
        <w:rPr>
          <w:rFonts w:cs="Arial"/>
          <w:sz w:val="24"/>
          <w:szCs w:val="24"/>
        </w:rPr>
        <w:t xml:space="preserve">Fahrwegskapazität und </w:t>
      </w:r>
      <w:r w:rsidRPr="00C239F6">
        <w:rPr>
          <w:rFonts w:cs="Arial"/>
          <w:sz w:val="24"/>
          <w:szCs w:val="24"/>
        </w:rPr>
        <w:t>sonstige</w:t>
      </w:r>
      <w:r w:rsidR="009A7CFE">
        <w:rPr>
          <w:rFonts w:cs="Arial"/>
          <w:sz w:val="24"/>
          <w:szCs w:val="24"/>
        </w:rPr>
        <w:t>n</w:t>
      </w:r>
      <w:r w:rsidRPr="00C239F6">
        <w:rPr>
          <w:rFonts w:cs="Arial"/>
          <w:sz w:val="24"/>
          <w:szCs w:val="24"/>
        </w:rPr>
        <w:t xml:space="preserve"> </w:t>
      </w:r>
      <w:r w:rsidR="00572E0B">
        <w:rPr>
          <w:rFonts w:cs="Arial"/>
          <w:sz w:val="24"/>
          <w:szCs w:val="24"/>
        </w:rPr>
        <w:t>Servicel</w:t>
      </w:r>
      <w:r w:rsidRPr="00C239F6">
        <w:rPr>
          <w:rFonts w:cs="Arial"/>
          <w:sz w:val="24"/>
          <w:szCs w:val="24"/>
        </w:rPr>
        <w:t>eistu</w:t>
      </w:r>
      <w:r w:rsidRPr="00C239F6">
        <w:rPr>
          <w:rFonts w:cs="Arial"/>
          <w:sz w:val="24"/>
          <w:szCs w:val="24"/>
        </w:rPr>
        <w:t>n</w:t>
      </w:r>
      <w:r w:rsidRPr="00C239F6">
        <w:rPr>
          <w:rFonts w:cs="Arial"/>
          <w:sz w:val="24"/>
          <w:szCs w:val="24"/>
        </w:rPr>
        <w:t>gen zu Kapazitätsengpässen, wird diesem Umstand in 2-facher Hinsicht Rechnung getragen:</w:t>
      </w:r>
    </w:p>
    <w:p w14:paraId="1344B899" w14:textId="77777777" w:rsidR="007D422C" w:rsidRPr="00C239F6" w:rsidRDefault="007D422C" w:rsidP="007D422C">
      <w:pPr>
        <w:rPr>
          <w:rFonts w:cs="Arial"/>
          <w:sz w:val="24"/>
          <w:szCs w:val="24"/>
        </w:rPr>
      </w:pPr>
    </w:p>
    <w:p w14:paraId="4E6A83D9" w14:textId="6153BF9F" w:rsidR="007D422C" w:rsidRPr="00C239F6" w:rsidRDefault="007D422C" w:rsidP="007D422C">
      <w:pPr>
        <w:rPr>
          <w:rFonts w:cs="Arial"/>
          <w:vanish/>
          <w:sz w:val="24"/>
          <w:szCs w:val="24"/>
        </w:rPr>
      </w:pPr>
      <w:r w:rsidRPr="00C239F6">
        <w:rPr>
          <w:rFonts w:cs="Arial"/>
          <w:sz w:val="24"/>
          <w:szCs w:val="24"/>
        </w:rPr>
        <w:t>1) Es kommt innerhalb der Fahrplanperiode zu folgender Priorisierung</w:t>
      </w:r>
      <w:r>
        <w:rPr>
          <w:rFonts w:cs="Arial"/>
          <w:vanish/>
          <w:sz w:val="24"/>
          <w:szCs w:val="24"/>
        </w:rPr>
        <w:t>insichtlich</w:t>
      </w:r>
    </w:p>
    <w:p w14:paraId="6750F37F" w14:textId="77777777" w:rsidR="007D422C" w:rsidRPr="00C239F6" w:rsidRDefault="007D422C" w:rsidP="007D422C">
      <w:pPr>
        <w:rPr>
          <w:rFonts w:cs="Arial"/>
          <w:sz w:val="24"/>
          <w:szCs w:val="24"/>
        </w:rPr>
      </w:pPr>
      <w:r w:rsidRPr="00C239F6">
        <w:rPr>
          <w:rFonts w:cs="Arial"/>
          <w:sz w:val="24"/>
          <w:szCs w:val="24"/>
        </w:rPr>
        <w:br/>
      </w:r>
    </w:p>
    <w:p w14:paraId="279A3CE9" w14:textId="77777777" w:rsidR="007D422C" w:rsidRPr="00C239F6" w:rsidRDefault="007D422C" w:rsidP="007D422C">
      <w:pPr>
        <w:numPr>
          <w:ilvl w:val="0"/>
          <w:numId w:val="32"/>
        </w:numPr>
        <w:spacing w:line="240" w:lineRule="auto"/>
        <w:jc w:val="left"/>
        <w:rPr>
          <w:rFonts w:cs="Arial"/>
          <w:sz w:val="24"/>
          <w:szCs w:val="24"/>
        </w:rPr>
      </w:pPr>
      <w:r w:rsidRPr="00C239F6">
        <w:rPr>
          <w:rFonts w:cs="Arial"/>
          <w:sz w:val="24"/>
          <w:szCs w:val="24"/>
        </w:rPr>
        <w:t>fristgerechte vor nicht fristgerechten Begehren</w:t>
      </w:r>
    </w:p>
    <w:p w14:paraId="631F6E17" w14:textId="77777777" w:rsidR="007D422C" w:rsidRPr="00C239F6" w:rsidRDefault="007D422C" w:rsidP="007D422C">
      <w:pPr>
        <w:numPr>
          <w:ilvl w:val="0"/>
          <w:numId w:val="32"/>
        </w:numPr>
        <w:spacing w:line="240" w:lineRule="auto"/>
        <w:jc w:val="left"/>
        <w:rPr>
          <w:rFonts w:cs="Arial"/>
          <w:sz w:val="24"/>
          <w:szCs w:val="24"/>
        </w:rPr>
      </w:pPr>
      <w:r w:rsidRPr="00C239F6">
        <w:rPr>
          <w:rFonts w:cs="Arial"/>
          <w:sz w:val="24"/>
          <w:szCs w:val="24"/>
        </w:rPr>
        <w:t>vertraglich gebundene Begehren vor Neubegehren</w:t>
      </w:r>
    </w:p>
    <w:p w14:paraId="47CF5214" w14:textId="692B0FAB" w:rsidR="007D422C" w:rsidRPr="00C239F6" w:rsidRDefault="007D422C" w:rsidP="007D422C">
      <w:pPr>
        <w:numPr>
          <w:ilvl w:val="0"/>
          <w:numId w:val="32"/>
        </w:numPr>
        <w:spacing w:line="240" w:lineRule="auto"/>
        <w:jc w:val="left"/>
        <w:rPr>
          <w:rFonts w:cs="Arial"/>
          <w:sz w:val="24"/>
          <w:szCs w:val="24"/>
        </w:rPr>
      </w:pPr>
      <w:r w:rsidRPr="00C239F6">
        <w:rPr>
          <w:rFonts w:cs="Arial"/>
          <w:sz w:val="24"/>
          <w:szCs w:val="24"/>
        </w:rPr>
        <w:t>Begehren auf die Zurverfügungstellung kontinuierliche</w:t>
      </w:r>
      <w:r w:rsidR="007D028C">
        <w:rPr>
          <w:rFonts w:cs="Arial"/>
          <w:sz w:val="24"/>
          <w:szCs w:val="24"/>
        </w:rPr>
        <w:t>r</w:t>
      </w:r>
      <w:r w:rsidRPr="00C239F6">
        <w:rPr>
          <w:rFonts w:cs="Arial"/>
          <w:sz w:val="24"/>
          <w:szCs w:val="24"/>
        </w:rPr>
        <w:t xml:space="preserve"> Infrastruktur</w:t>
      </w:r>
      <w:r w:rsidR="009A7CFE">
        <w:rPr>
          <w:rFonts w:cs="Arial"/>
          <w:sz w:val="24"/>
          <w:szCs w:val="24"/>
        </w:rPr>
        <w:t>-</w:t>
      </w:r>
      <w:r w:rsidR="00572E0B">
        <w:rPr>
          <w:rFonts w:cs="Arial"/>
          <w:sz w:val="24"/>
          <w:szCs w:val="24"/>
        </w:rPr>
        <w:t xml:space="preserve"> </w:t>
      </w:r>
      <w:r w:rsidR="009A7CFE">
        <w:rPr>
          <w:rFonts w:cs="Arial"/>
          <w:sz w:val="24"/>
          <w:szCs w:val="24"/>
        </w:rPr>
        <w:t>o</w:t>
      </w:r>
      <w:r w:rsidR="00572E0B">
        <w:rPr>
          <w:rFonts w:cs="Arial"/>
          <w:sz w:val="24"/>
          <w:szCs w:val="24"/>
        </w:rPr>
        <w:t>der</w:t>
      </w:r>
      <w:r w:rsidR="009A7CFE">
        <w:rPr>
          <w:rFonts w:cs="Arial"/>
          <w:sz w:val="24"/>
          <w:szCs w:val="24"/>
        </w:rPr>
        <w:t xml:space="preserve"> </w:t>
      </w:r>
      <w:r w:rsidR="00572E0B">
        <w:rPr>
          <w:rFonts w:cs="Arial"/>
          <w:sz w:val="24"/>
          <w:szCs w:val="24"/>
        </w:rPr>
        <w:t>sonstiger Servi</w:t>
      </w:r>
      <w:r w:rsidR="009A7CFE">
        <w:rPr>
          <w:rFonts w:cs="Arial"/>
          <w:sz w:val="24"/>
          <w:szCs w:val="24"/>
        </w:rPr>
        <w:t>c</w:t>
      </w:r>
      <w:r w:rsidR="00572E0B">
        <w:rPr>
          <w:rFonts w:cs="Arial"/>
          <w:sz w:val="24"/>
          <w:szCs w:val="24"/>
        </w:rPr>
        <w:t>e</w:t>
      </w:r>
      <w:r w:rsidRPr="00C239F6">
        <w:rPr>
          <w:rFonts w:cs="Arial"/>
          <w:sz w:val="24"/>
          <w:szCs w:val="24"/>
        </w:rPr>
        <w:t>dienstleistungen vor Begehren auf die Zurverfügungste</w:t>
      </w:r>
      <w:r w:rsidRPr="00C239F6">
        <w:rPr>
          <w:rFonts w:cs="Arial"/>
          <w:sz w:val="24"/>
          <w:szCs w:val="24"/>
        </w:rPr>
        <w:t>l</w:t>
      </w:r>
      <w:r w:rsidRPr="00C239F6">
        <w:rPr>
          <w:rFonts w:cs="Arial"/>
          <w:sz w:val="24"/>
          <w:szCs w:val="24"/>
        </w:rPr>
        <w:t>lung unregelmäßig oder bedarfsweise benötigter Infrastruktur</w:t>
      </w:r>
      <w:r w:rsidR="00572E0B">
        <w:rPr>
          <w:rFonts w:cs="Arial"/>
          <w:sz w:val="24"/>
          <w:szCs w:val="24"/>
        </w:rPr>
        <w:t>- oder son</w:t>
      </w:r>
      <w:r w:rsidR="00572E0B">
        <w:rPr>
          <w:rFonts w:cs="Arial"/>
          <w:sz w:val="24"/>
          <w:szCs w:val="24"/>
        </w:rPr>
        <w:t>s</w:t>
      </w:r>
      <w:r w:rsidR="00572E0B">
        <w:rPr>
          <w:rFonts w:cs="Arial"/>
          <w:sz w:val="24"/>
          <w:szCs w:val="24"/>
        </w:rPr>
        <w:t>tiger Service</w:t>
      </w:r>
      <w:r w:rsidRPr="00C239F6">
        <w:rPr>
          <w:rFonts w:cs="Arial"/>
          <w:sz w:val="24"/>
          <w:szCs w:val="24"/>
        </w:rPr>
        <w:t>dienstleistungen</w:t>
      </w:r>
    </w:p>
    <w:p w14:paraId="778CAE6A" w14:textId="77777777" w:rsidR="007D422C" w:rsidRPr="00C239F6" w:rsidRDefault="007D422C" w:rsidP="007D422C">
      <w:pPr>
        <w:numPr>
          <w:ilvl w:val="0"/>
          <w:numId w:val="32"/>
        </w:numPr>
        <w:spacing w:line="240" w:lineRule="auto"/>
        <w:jc w:val="left"/>
        <w:rPr>
          <w:rFonts w:cs="Arial"/>
          <w:sz w:val="24"/>
          <w:szCs w:val="24"/>
        </w:rPr>
      </w:pPr>
      <w:r w:rsidRPr="00C239F6">
        <w:rPr>
          <w:rFonts w:cs="Arial"/>
          <w:sz w:val="24"/>
          <w:szCs w:val="24"/>
        </w:rPr>
        <w:t>Begehren mit längerer Laufzeit vor Begehren mit kürzerer Laufzeit.</w:t>
      </w:r>
    </w:p>
    <w:p w14:paraId="6B0C20F3" w14:textId="77777777" w:rsidR="007D422C" w:rsidRPr="00C239F6" w:rsidRDefault="007D422C" w:rsidP="007D422C">
      <w:pPr>
        <w:numPr>
          <w:ilvl w:val="0"/>
          <w:numId w:val="32"/>
        </w:numPr>
        <w:spacing w:line="240" w:lineRule="auto"/>
        <w:jc w:val="left"/>
        <w:rPr>
          <w:rFonts w:cs="Arial"/>
          <w:sz w:val="24"/>
          <w:szCs w:val="24"/>
        </w:rPr>
      </w:pPr>
      <w:r w:rsidRPr="00C239F6">
        <w:rPr>
          <w:rFonts w:cs="Arial"/>
          <w:sz w:val="24"/>
          <w:szCs w:val="24"/>
        </w:rPr>
        <w:t>Begehren auf Zurverfügungstellung von Infrastruktur</w:t>
      </w:r>
      <w:r w:rsidR="00572E0B">
        <w:rPr>
          <w:rFonts w:cs="Arial"/>
          <w:sz w:val="24"/>
          <w:szCs w:val="24"/>
        </w:rPr>
        <w:t>- oder sonstiger Se</w:t>
      </w:r>
      <w:r w:rsidR="00572E0B">
        <w:rPr>
          <w:rFonts w:cs="Arial"/>
          <w:sz w:val="24"/>
          <w:szCs w:val="24"/>
        </w:rPr>
        <w:t>r</w:t>
      </w:r>
      <w:r w:rsidR="00572E0B">
        <w:rPr>
          <w:rFonts w:cs="Arial"/>
          <w:sz w:val="24"/>
          <w:szCs w:val="24"/>
        </w:rPr>
        <w:t>vice</w:t>
      </w:r>
      <w:r w:rsidRPr="00C239F6">
        <w:rPr>
          <w:rFonts w:cs="Arial"/>
          <w:sz w:val="24"/>
          <w:szCs w:val="24"/>
        </w:rPr>
        <w:t>dienstleistungen mit hohem Umsatz vor Begehren auf Zurverfügung</w:t>
      </w:r>
      <w:r w:rsidRPr="00C239F6">
        <w:rPr>
          <w:rFonts w:cs="Arial"/>
          <w:sz w:val="24"/>
          <w:szCs w:val="24"/>
        </w:rPr>
        <w:t>s</w:t>
      </w:r>
      <w:r w:rsidRPr="00C239F6">
        <w:rPr>
          <w:rFonts w:cs="Arial"/>
          <w:sz w:val="24"/>
          <w:szCs w:val="24"/>
        </w:rPr>
        <w:t>tellung von Infrastruktur</w:t>
      </w:r>
      <w:r w:rsidR="00572E0B">
        <w:rPr>
          <w:rFonts w:cs="Arial"/>
          <w:sz w:val="24"/>
          <w:szCs w:val="24"/>
        </w:rPr>
        <w:t>- oder sonstiger Service</w:t>
      </w:r>
      <w:r w:rsidRPr="00C239F6">
        <w:rPr>
          <w:rFonts w:cs="Arial"/>
          <w:sz w:val="24"/>
          <w:szCs w:val="24"/>
        </w:rPr>
        <w:t>dienstleistungen mit nie</w:t>
      </w:r>
      <w:r w:rsidRPr="00C239F6">
        <w:rPr>
          <w:rFonts w:cs="Arial"/>
          <w:sz w:val="24"/>
          <w:szCs w:val="24"/>
        </w:rPr>
        <w:t>d</w:t>
      </w:r>
      <w:r w:rsidRPr="00C239F6">
        <w:rPr>
          <w:rFonts w:cs="Arial"/>
          <w:sz w:val="24"/>
          <w:szCs w:val="24"/>
        </w:rPr>
        <w:t>rigem Umsatz</w:t>
      </w:r>
    </w:p>
    <w:p w14:paraId="4B5901A3" w14:textId="0C42F7B0" w:rsidR="007D422C" w:rsidRPr="00C239F6" w:rsidRDefault="007D422C" w:rsidP="007D422C">
      <w:pPr>
        <w:numPr>
          <w:ilvl w:val="0"/>
          <w:numId w:val="32"/>
        </w:numPr>
        <w:spacing w:line="240" w:lineRule="auto"/>
        <w:jc w:val="left"/>
        <w:rPr>
          <w:rFonts w:cs="Arial"/>
          <w:sz w:val="24"/>
          <w:szCs w:val="24"/>
        </w:rPr>
      </w:pPr>
      <w:r w:rsidRPr="00C239F6">
        <w:rPr>
          <w:rFonts w:cs="Arial"/>
          <w:sz w:val="24"/>
          <w:szCs w:val="24"/>
        </w:rPr>
        <w:t>Begehren auf Zurverfügungstellung von Infrastruktur</w:t>
      </w:r>
      <w:r w:rsidR="00572E0B">
        <w:rPr>
          <w:rFonts w:cs="Arial"/>
          <w:sz w:val="24"/>
          <w:szCs w:val="24"/>
        </w:rPr>
        <w:t>- und sonstiger Se</w:t>
      </w:r>
      <w:r w:rsidR="00572E0B">
        <w:rPr>
          <w:rFonts w:cs="Arial"/>
          <w:sz w:val="24"/>
          <w:szCs w:val="24"/>
        </w:rPr>
        <w:t>r</w:t>
      </w:r>
      <w:r w:rsidR="00572E0B">
        <w:rPr>
          <w:rFonts w:cs="Arial"/>
          <w:sz w:val="24"/>
          <w:szCs w:val="24"/>
        </w:rPr>
        <w:t>vice</w:t>
      </w:r>
      <w:r w:rsidRPr="00C239F6">
        <w:rPr>
          <w:rFonts w:cs="Arial"/>
          <w:sz w:val="24"/>
          <w:szCs w:val="24"/>
        </w:rPr>
        <w:t xml:space="preserve">dienstleistungen, die den Gegebenheiten der </w:t>
      </w:r>
      <w:r w:rsidR="00147B15">
        <w:rPr>
          <w:rFonts w:cs="Arial"/>
          <w:sz w:val="24"/>
          <w:szCs w:val="24"/>
        </w:rPr>
        <w:t>Eisenbahn</w:t>
      </w:r>
      <w:r w:rsidRPr="00C239F6">
        <w:rPr>
          <w:rFonts w:cs="Arial"/>
          <w:sz w:val="24"/>
          <w:szCs w:val="24"/>
        </w:rPr>
        <w:t>infrastruktur besser entsprechen</w:t>
      </w:r>
    </w:p>
    <w:p w14:paraId="30A0B1B1" w14:textId="77777777" w:rsidR="007D422C" w:rsidRPr="00C239F6" w:rsidRDefault="007D422C" w:rsidP="007D422C">
      <w:pPr>
        <w:rPr>
          <w:rFonts w:cs="Arial"/>
          <w:sz w:val="24"/>
          <w:szCs w:val="24"/>
        </w:rPr>
      </w:pPr>
    </w:p>
    <w:p w14:paraId="1FCDA739" w14:textId="1CDAE498" w:rsidR="007D422C" w:rsidRDefault="007D422C" w:rsidP="007D422C">
      <w:pPr>
        <w:rPr>
          <w:rFonts w:cs="Arial"/>
          <w:sz w:val="24"/>
          <w:szCs w:val="24"/>
        </w:rPr>
      </w:pPr>
      <w:r w:rsidRPr="00C239F6">
        <w:rPr>
          <w:rFonts w:cs="Arial"/>
          <w:sz w:val="24"/>
          <w:szCs w:val="24"/>
        </w:rPr>
        <w:t xml:space="preserve">2) Ist es in einer Fahrplanperiode zu einem Kapazitätsengpass bei einer </w:t>
      </w:r>
      <w:r w:rsidR="00282544">
        <w:rPr>
          <w:rFonts w:cs="Arial"/>
          <w:sz w:val="24"/>
          <w:szCs w:val="24"/>
        </w:rPr>
        <w:t>Fahrwegkapaziät</w:t>
      </w:r>
      <w:r w:rsidRPr="00C239F6">
        <w:rPr>
          <w:rFonts w:cs="Arial"/>
          <w:sz w:val="24"/>
          <w:szCs w:val="24"/>
        </w:rPr>
        <w:t xml:space="preserve"> g</w:t>
      </w:r>
      <w:r w:rsidRPr="00C239F6">
        <w:rPr>
          <w:rFonts w:cs="Arial"/>
          <w:sz w:val="24"/>
          <w:szCs w:val="24"/>
        </w:rPr>
        <w:t>e</w:t>
      </w:r>
      <w:r w:rsidRPr="00C239F6">
        <w:rPr>
          <w:rFonts w:cs="Arial"/>
          <w:sz w:val="24"/>
          <w:szCs w:val="24"/>
        </w:rPr>
        <w:t>kommen, dann kann die Zuweisungsstelle in Absprache mit dem Eisenbahninfrastrukturunte</w:t>
      </w:r>
      <w:r w:rsidRPr="00C239F6">
        <w:rPr>
          <w:rFonts w:cs="Arial"/>
          <w:sz w:val="24"/>
          <w:szCs w:val="24"/>
        </w:rPr>
        <w:t>r</w:t>
      </w:r>
      <w:r w:rsidRPr="00C239F6">
        <w:rPr>
          <w:rFonts w:cs="Arial"/>
          <w:sz w:val="24"/>
          <w:szCs w:val="24"/>
        </w:rPr>
        <w:t xml:space="preserve">nehmen (EIU) Zuschläge zu dem bis dahin gültigen Entgelt festlegen. Die Zuschläge dienen der effizienteren Allokation der Kapazität. Diese Zuschläge </w:t>
      </w:r>
      <w:r w:rsidR="008533D9">
        <w:rPr>
          <w:rFonts w:cs="Arial"/>
          <w:sz w:val="24"/>
          <w:szCs w:val="24"/>
        </w:rPr>
        <w:t>werden</w:t>
      </w:r>
      <w:r w:rsidR="008533D9" w:rsidRPr="00C239F6">
        <w:rPr>
          <w:rFonts w:cs="Arial"/>
          <w:sz w:val="24"/>
          <w:szCs w:val="24"/>
        </w:rPr>
        <w:t xml:space="preserve"> </w:t>
      </w:r>
      <w:r w:rsidRPr="00C239F6">
        <w:rPr>
          <w:rFonts w:cs="Arial"/>
          <w:sz w:val="24"/>
          <w:szCs w:val="24"/>
        </w:rPr>
        <w:t>jedoch erst mit der näch</w:t>
      </w:r>
      <w:r w:rsidRPr="00C239F6">
        <w:rPr>
          <w:rFonts w:cs="Arial"/>
          <w:sz w:val="24"/>
          <w:szCs w:val="24"/>
        </w:rPr>
        <w:t>s</w:t>
      </w:r>
      <w:r w:rsidRPr="00C239F6">
        <w:rPr>
          <w:rFonts w:cs="Arial"/>
          <w:sz w:val="24"/>
          <w:szCs w:val="24"/>
        </w:rPr>
        <w:t xml:space="preserve">ten Änderung der Entgeltsätze für </w:t>
      </w:r>
      <w:r w:rsidR="00282544">
        <w:rPr>
          <w:rFonts w:cs="Arial"/>
          <w:sz w:val="24"/>
          <w:szCs w:val="24"/>
        </w:rPr>
        <w:t>Fahrwegkapazität</w:t>
      </w:r>
      <w:r w:rsidRPr="00C239F6">
        <w:rPr>
          <w:rFonts w:cs="Arial"/>
          <w:sz w:val="24"/>
          <w:szCs w:val="24"/>
        </w:rPr>
        <w:t xml:space="preserve"> berücksichtigt. Die Zuschläge </w:t>
      </w:r>
      <w:r w:rsidR="00F53DAE">
        <w:rPr>
          <w:rFonts w:cs="Arial"/>
          <w:sz w:val="24"/>
          <w:szCs w:val="24"/>
        </w:rPr>
        <w:t>für</w:t>
      </w:r>
      <w:r w:rsidR="00572E0B">
        <w:rPr>
          <w:rFonts w:cs="Arial"/>
          <w:sz w:val="24"/>
          <w:szCs w:val="24"/>
        </w:rPr>
        <w:t xml:space="preserve"> sonstige Servicedienstleistungen </w:t>
      </w:r>
      <w:r w:rsidR="00417305">
        <w:rPr>
          <w:rFonts w:cs="Arial"/>
          <w:sz w:val="24"/>
          <w:szCs w:val="24"/>
        </w:rPr>
        <w:t>stehen</w:t>
      </w:r>
      <w:r w:rsidRPr="00C239F6">
        <w:rPr>
          <w:rFonts w:cs="Arial"/>
          <w:sz w:val="24"/>
          <w:szCs w:val="24"/>
        </w:rPr>
        <w:t xml:space="preserve"> nicht im Widerspruch zu </w:t>
      </w:r>
      <w:r w:rsidR="00417305">
        <w:rPr>
          <w:rFonts w:cs="Arial"/>
          <w:sz w:val="24"/>
          <w:szCs w:val="24"/>
        </w:rPr>
        <w:t xml:space="preserve">dem Grundstz gem. </w:t>
      </w:r>
      <w:r w:rsidRPr="00C239F6">
        <w:rPr>
          <w:rFonts w:cs="Arial"/>
          <w:sz w:val="24"/>
          <w:szCs w:val="24"/>
        </w:rPr>
        <w:t xml:space="preserve">§ </w:t>
      </w:r>
      <w:r w:rsidR="00F53DAE">
        <w:rPr>
          <w:rFonts w:cs="Arial"/>
          <w:sz w:val="24"/>
          <w:szCs w:val="24"/>
        </w:rPr>
        <w:t xml:space="preserve">69b </w:t>
      </w:r>
      <w:r w:rsidR="00E13D59">
        <w:rPr>
          <w:rFonts w:cs="Arial"/>
          <w:sz w:val="24"/>
          <w:szCs w:val="24"/>
        </w:rPr>
        <w:t>EisbG idgF</w:t>
      </w:r>
      <w:r w:rsidR="00417305">
        <w:rPr>
          <w:rFonts w:cs="Arial"/>
          <w:sz w:val="24"/>
          <w:szCs w:val="24"/>
        </w:rPr>
        <w:t>, dass die für Servicedienstleistungen zu entrichtenden Entgelte nicht die dafür anfalle</w:t>
      </w:r>
      <w:r w:rsidR="00417305">
        <w:rPr>
          <w:rFonts w:cs="Arial"/>
          <w:sz w:val="24"/>
          <w:szCs w:val="24"/>
        </w:rPr>
        <w:t>n</w:t>
      </w:r>
      <w:r w:rsidR="00417305">
        <w:rPr>
          <w:rFonts w:cs="Arial"/>
          <w:sz w:val="24"/>
          <w:szCs w:val="24"/>
        </w:rPr>
        <w:t>den Kosten zuzüglich eines angemessenen Gewinns übersteigen dürfen</w:t>
      </w:r>
      <w:r w:rsidRPr="00C239F6">
        <w:rPr>
          <w:rFonts w:cs="Arial"/>
          <w:sz w:val="24"/>
          <w:szCs w:val="24"/>
        </w:rPr>
        <w:t>.</w:t>
      </w:r>
    </w:p>
    <w:p w14:paraId="2F94F9F8" w14:textId="77777777" w:rsidR="007D422C" w:rsidRDefault="007D422C" w:rsidP="007D422C">
      <w:pPr>
        <w:rPr>
          <w:rFonts w:cs="Arial"/>
          <w:sz w:val="24"/>
          <w:szCs w:val="24"/>
        </w:rPr>
      </w:pPr>
    </w:p>
    <w:p w14:paraId="014664C8" w14:textId="77777777" w:rsidR="007D422C" w:rsidRDefault="007D422C" w:rsidP="007D422C">
      <w:pPr>
        <w:rPr>
          <w:rFonts w:cs="Arial"/>
          <w:sz w:val="24"/>
          <w:szCs w:val="24"/>
        </w:rPr>
      </w:pPr>
    </w:p>
    <w:p w14:paraId="0494FD4A" w14:textId="77777777" w:rsidR="007D422C" w:rsidRDefault="007D422C" w:rsidP="007D422C">
      <w:pPr>
        <w:rPr>
          <w:rFonts w:cs="Arial"/>
          <w:sz w:val="24"/>
          <w:szCs w:val="24"/>
        </w:rPr>
      </w:pPr>
    </w:p>
    <w:p w14:paraId="62C5AEF0" w14:textId="77777777" w:rsidR="007D422C" w:rsidRDefault="007D422C" w:rsidP="007D422C">
      <w:pPr>
        <w:rPr>
          <w:rFonts w:cs="Arial"/>
          <w:sz w:val="24"/>
          <w:szCs w:val="24"/>
        </w:rPr>
      </w:pPr>
    </w:p>
    <w:p w14:paraId="54D51538" w14:textId="77777777" w:rsidR="007D422C" w:rsidRDefault="007D422C" w:rsidP="007D422C">
      <w:pPr>
        <w:rPr>
          <w:rFonts w:cs="Arial"/>
          <w:sz w:val="24"/>
          <w:szCs w:val="24"/>
        </w:rPr>
      </w:pPr>
    </w:p>
    <w:p w14:paraId="32BC1DFE" w14:textId="428C1DD6" w:rsidR="007D422C" w:rsidRPr="009E530C" w:rsidRDefault="007D422C" w:rsidP="007D422C">
      <w:pPr>
        <w:jc w:val="right"/>
      </w:pPr>
    </w:p>
    <w:p w14:paraId="75D7713C" w14:textId="77777777" w:rsidR="007D422C" w:rsidRDefault="007D422C" w:rsidP="007D422C"/>
    <w:p w14:paraId="65201470" w14:textId="77777777" w:rsidR="007D422C" w:rsidRDefault="007D422C" w:rsidP="007D422C"/>
    <w:p w14:paraId="78FACF19" w14:textId="77777777" w:rsidR="00CE48CE" w:rsidRDefault="00CE48CE">
      <w:pPr>
        <w:spacing w:line="240" w:lineRule="auto"/>
        <w:jc w:val="left"/>
        <w:rPr>
          <w:rFonts w:ascii="Arial Narrow" w:hAnsi="Arial Narrow"/>
          <w:b/>
          <w:sz w:val="32"/>
          <w:szCs w:val="32"/>
        </w:rPr>
      </w:pPr>
      <w:r>
        <w:rPr>
          <w:rFonts w:ascii="Arial Narrow" w:hAnsi="Arial Narrow"/>
          <w:b/>
          <w:sz w:val="32"/>
          <w:szCs w:val="32"/>
        </w:rPr>
        <w:br w:type="page"/>
      </w:r>
    </w:p>
    <w:p w14:paraId="1ABD0074" w14:textId="4BB4FA80" w:rsidR="007D422C" w:rsidRPr="00681475" w:rsidRDefault="003E0E56" w:rsidP="007D422C">
      <w:pPr>
        <w:jc w:val="center"/>
        <w:rPr>
          <w:rFonts w:ascii="Arial Narrow" w:hAnsi="Arial Narrow"/>
          <w:b/>
          <w:sz w:val="32"/>
          <w:szCs w:val="32"/>
        </w:rPr>
      </w:pPr>
      <w:r>
        <w:rPr>
          <w:rFonts w:ascii="Arial Narrow" w:hAnsi="Arial Narrow"/>
          <w:b/>
          <w:sz w:val="32"/>
          <w:szCs w:val="32"/>
        </w:rPr>
        <w:lastRenderedPageBreak/>
        <w:t>GKB-Anhang 8</w:t>
      </w:r>
      <w:r w:rsidR="007D422C">
        <w:rPr>
          <w:rFonts w:ascii="Arial Narrow" w:hAnsi="Arial Narrow"/>
          <w:b/>
          <w:sz w:val="32"/>
          <w:szCs w:val="32"/>
        </w:rPr>
        <w:t xml:space="preserve">: </w:t>
      </w:r>
      <w:r w:rsidR="007D422C" w:rsidRPr="00681475">
        <w:rPr>
          <w:rFonts w:ascii="Arial Narrow" w:hAnsi="Arial Narrow"/>
          <w:b/>
          <w:sz w:val="32"/>
          <w:szCs w:val="32"/>
        </w:rPr>
        <w:t xml:space="preserve">Erläuterungen zum </w:t>
      </w:r>
      <w:r w:rsidR="006F0E64">
        <w:rPr>
          <w:rFonts w:ascii="Arial Narrow" w:hAnsi="Arial Narrow"/>
          <w:b/>
          <w:sz w:val="32"/>
          <w:szCs w:val="32"/>
        </w:rPr>
        <w:t>Wege</w:t>
      </w:r>
      <w:r w:rsidR="007D422C" w:rsidRPr="00681475">
        <w:rPr>
          <w:rFonts w:ascii="Arial Narrow" w:hAnsi="Arial Narrow"/>
          <w:b/>
          <w:sz w:val="32"/>
          <w:szCs w:val="32"/>
        </w:rPr>
        <w:t>entgelt</w:t>
      </w:r>
      <w:r w:rsidR="007D422C">
        <w:rPr>
          <w:rFonts w:ascii="Arial Narrow" w:hAnsi="Arial Narrow"/>
          <w:b/>
          <w:sz w:val="32"/>
          <w:szCs w:val="32"/>
        </w:rPr>
        <w:t xml:space="preserve">, den </w:t>
      </w:r>
      <w:r w:rsidR="006F0E64">
        <w:rPr>
          <w:rFonts w:ascii="Arial Narrow" w:hAnsi="Arial Narrow"/>
          <w:b/>
          <w:sz w:val="32"/>
          <w:szCs w:val="32"/>
        </w:rPr>
        <w:t>Wege</w:t>
      </w:r>
      <w:r w:rsidR="007D422C">
        <w:rPr>
          <w:rFonts w:ascii="Arial Narrow" w:hAnsi="Arial Narrow"/>
          <w:b/>
          <w:sz w:val="32"/>
          <w:szCs w:val="32"/>
        </w:rPr>
        <w:t xml:space="preserve">entgeltregeln und Informationen zu </w:t>
      </w:r>
      <w:r w:rsidR="000A0A46">
        <w:rPr>
          <w:rFonts w:ascii="Arial Narrow" w:hAnsi="Arial Narrow"/>
          <w:b/>
          <w:sz w:val="32"/>
          <w:szCs w:val="32"/>
        </w:rPr>
        <w:t>den Dienstleistungsentgelten</w:t>
      </w:r>
    </w:p>
    <w:p w14:paraId="5FC72DF7" w14:textId="77777777" w:rsidR="007D422C" w:rsidRPr="00681475" w:rsidRDefault="007D422C" w:rsidP="007D422C">
      <w:pPr>
        <w:rPr>
          <w:rFonts w:ascii="Arial Narrow" w:hAnsi="Arial Narrow"/>
        </w:rPr>
      </w:pPr>
    </w:p>
    <w:p w14:paraId="773B5609" w14:textId="77777777" w:rsidR="007D422C" w:rsidRDefault="007D422C" w:rsidP="007D422C">
      <w:pPr>
        <w:autoSpaceDE w:val="0"/>
        <w:autoSpaceDN w:val="0"/>
        <w:adjustRightInd w:val="0"/>
        <w:rPr>
          <w:rFonts w:ascii="Arial Narrow" w:hAnsi="Arial Narrow"/>
          <w:i/>
        </w:rPr>
      </w:pPr>
    </w:p>
    <w:p w14:paraId="3A609A65" w14:textId="57C43C0D" w:rsidR="007D422C" w:rsidRPr="00492B43" w:rsidRDefault="007D422C" w:rsidP="007D422C">
      <w:pPr>
        <w:autoSpaceDE w:val="0"/>
        <w:autoSpaceDN w:val="0"/>
        <w:adjustRightInd w:val="0"/>
        <w:rPr>
          <w:rFonts w:ascii="Arial Narrow" w:hAnsi="Arial Narrow"/>
          <w:sz w:val="32"/>
          <w:szCs w:val="32"/>
          <w:u w:val="single"/>
        </w:rPr>
      </w:pPr>
      <w:r w:rsidRPr="00492B43">
        <w:rPr>
          <w:rFonts w:ascii="Arial Narrow" w:hAnsi="Arial Narrow"/>
          <w:sz w:val="32"/>
          <w:szCs w:val="32"/>
          <w:u w:val="single"/>
        </w:rPr>
        <w:t xml:space="preserve">A) Erläuterungen zum </w:t>
      </w:r>
      <w:r w:rsidR="006F0E64">
        <w:rPr>
          <w:rFonts w:ascii="Arial Narrow" w:hAnsi="Arial Narrow"/>
          <w:sz w:val="32"/>
          <w:szCs w:val="32"/>
          <w:u w:val="single"/>
        </w:rPr>
        <w:t>Wege</w:t>
      </w:r>
      <w:r w:rsidRPr="00492B43">
        <w:rPr>
          <w:rFonts w:ascii="Arial Narrow" w:hAnsi="Arial Narrow"/>
          <w:sz w:val="32"/>
          <w:szCs w:val="32"/>
          <w:u w:val="single"/>
        </w:rPr>
        <w:t xml:space="preserve">entgelt und den </w:t>
      </w:r>
      <w:r w:rsidR="006F0E64">
        <w:rPr>
          <w:rFonts w:ascii="Arial Narrow" w:hAnsi="Arial Narrow"/>
          <w:sz w:val="32"/>
          <w:szCs w:val="32"/>
          <w:u w:val="single"/>
        </w:rPr>
        <w:t>Wege</w:t>
      </w:r>
      <w:r w:rsidRPr="00492B43">
        <w:rPr>
          <w:rFonts w:ascii="Arial Narrow" w:hAnsi="Arial Narrow"/>
          <w:sz w:val="32"/>
          <w:szCs w:val="32"/>
          <w:u w:val="single"/>
        </w:rPr>
        <w:t>entgeltregeln</w:t>
      </w:r>
    </w:p>
    <w:p w14:paraId="270FE9BD" w14:textId="77777777" w:rsidR="007D422C" w:rsidRDefault="007D422C" w:rsidP="007D422C">
      <w:pPr>
        <w:autoSpaceDE w:val="0"/>
        <w:autoSpaceDN w:val="0"/>
        <w:adjustRightInd w:val="0"/>
        <w:rPr>
          <w:rFonts w:ascii="Arial Narrow" w:hAnsi="Arial Narrow"/>
          <w:i/>
        </w:rPr>
      </w:pPr>
    </w:p>
    <w:p w14:paraId="2886B15B" w14:textId="3248BA08" w:rsidR="007D422C" w:rsidRPr="0042790C" w:rsidRDefault="007D422C" w:rsidP="007D422C">
      <w:pPr>
        <w:autoSpaceDE w:val="0"/>
        <w:autoSpaceDN w:val="0"/>
        <w:adjustRightInd w:val="0"/>
        <w:rPr>
          <w:rFonts w:ascii="Arial Narrow" w:hAnsi="Arial Narrow"/>
          <w:i/>
        </w:rPr>
      </w:pPr>
      <w:r w:rsidRPr="0042790C">
        <w:rPr>
          <w:rFonts w:ascii="Arial Narrow" w:hAnsi="Arial Narrow"/>
          <w:i/>
        </w:rPr>
        <w:t>Gemäß § 68 Abs 2 Eisenbahngesetz 1957</w:t>
      </w:r>
      <w:r>
        <w:rPr>
          <w:rFonts w:ascii="Arial Narrow" w:hAnsi="Arial Narrow"/>
          <w:i/>
        </w:rPr>
        <w:t xml:space="preserve"> in der Fassung </w:t>
      </w:r>
      <w:r w:rsidRPr="005E060B">
        <w:rPr>
          <w:rFonts w:ascii="Arial Narrow" w:hAnsi="Arial Narrow"/>
          <w:i/>
        </w:rPr>
        <w:t>BGBl I Nr 38/2004 vom 30. April 2004 (im Folgenden kurz als „EisbG</w:t>
      </w:r>
      <w:r>
        <w:rPr>
          <w:rFonts w:ascii="Arial Narrow" w:hAnsi="Arial Narrow"/>
          <w:i/>
        </w:rPr>
        <w:t>“</w:t>
      </w:r>
      <w:r w:rsidRPr="005E060B">
        <w:rPr>
          <w:rFonts w:ascii="Arial Narrow" w:hAnsi="Arial Narrow"/>
          <w:i/>
        </w:rPr>
        <w:t>)</w:t>
      </w:r>
      <w:r w:rsidRPr="0042790C">
        <w:rPr>
          <w:rFonts w:ascii="Arial Narrow" w:hAnsi="Arial Narrow"/>
          <w:i/>
        </w:rPr>
        <w:t xml:space="preserve"> hat das Eisenbahninfrastrukturunternehmen die </w:t>
      </w:r>
      <w:r w:rsidR="006F0E64">
        <w:rPr>
          <w:rFonts w:ascii="Arial Narrow" w:hAnsi="Arial Narrow"/>
          <w:i/>
        </w:rPr>
        <w:t>Wege</w:t>
      </w:r>
      <w:r w:rsidRPr="0042790C">
        <w:rPr>
          <w:rFonts w:ascii="Arial Narrow" w:hAnsi="Arial Narrow"/>
          <w:i/>
        </w:rPr>
        <w:t>entgeltregeln in die Schienennetz-Nutzungsbedingungen au</w:t>
      </w:r>
      <w:r w:rsidRPr="0042790C">
        <w:rPr>
          <w:rFonts w:ascii="Arial Narrow" w:hAnsi="Arial Narrow"/>
          <w:i/>
        </w:rPr>
        <w:t>f</w:t>
      </w:r>
      <w:r w:rsidRPr="0042790C">
        <w:rPr>
          <w:rFonts w:ascii="Arial Narrow" w:hAnsi="Arial Narrow"/>
          <w:i/>
        </w:rPr>
        <w:t>zunehmen oder diesen als Anhang anzuschließen. Beizufügen ist auch eine</w:t>
      </w:r>
      <w:r>
        <w:rPr>
          <w:rFonts w:ascii="Arial Narrow" w:hAnsi="Arial Narrow"/>
          <w:i/>
        </w:rPr>
        <w:t xml:space="preserve"> </w:t>
      </w:r>
      <w:r w:rsidRPr="0042790C">
        <w:rPr>
          <w:rFonts w:ascii="Arial Narrow" w:hAnsi="Arial Narrow"/>
          <w:i/>
        </w:rPr>
        <w:t>Erläuterung, aus der hervorgeht, wie den Anfo</w:t>
      </w:r>
      <w:r w:rsidRPr="0042790C">
        <w:rPr>
          <w:rFonts w:ascii="Arial Narrow" w:hAnsi="Arial Narrow"/>
          <w:i/>
        </w:rPr>
        <w:t>r</w:t>
      </w:r>
      <w:r w:rsidRPr="0042790C">
        <w:rPr>
          <w:rFonts w:ascii="Arial Narrow" w:hAnsi="Arial Narrow"/>
          <w:i/>
        </w:rPr>
        <w:t>derungen nach § 67</w:t>
      </w:r>
      <w:r w:rsidR="00F457EB">
        <w:rPr>
          <w:rFonts w:ascii="Arial Narrow" w:hAnsi="Arial Narrow"/>
          <w:i/>
        </w:rPr>
        <w:t>ff</w:t>
      </w:r>
      <w:r w:rsidRPr="0042790C">
        <w:rPr>
          <w:rFonts w:ascii="Arial Narrow" w:hAnsi="Arial Narrow"/>
          <w:i/>
        </w:rPr>
        <w:t xml:space="preserve"> entsprochen wird, soweit dies ohne</w:t>
      </w:r>
      <w:r>
        <w:rPr>
          <w:rFonts w:ascii="Arial Narrow" w:hAnsi="Arial Narrow"/>
          <w:i/>
        </w:rPr>
        <w:t xml:space="preserve"> </w:t>
      </w:r>
      <w:r w:rsidRPr="0042790C">
        <w:rPr>
          <w:rFonts w:ascii="Arial Narrow" w:hAnsi="Arial Narrow"/>
          <w:i/>
        </w:rPr>
        <w:t>Offenlegung vertraulicher Geschäftsdaten möglich ist.</w:t>
      </w:r>
    </w:p>
    <w:p w14:paraId="1A18EC1E" w14:textId="4302503D" w:rsidR="007D422C" w:rsidRDefault="007D422C" w:rsidP="007D422C">
      <w:pPr>
        <w:autoSpaceDE w:val="0"/>
        <w:autoSpaceDN w:val="0"/>
        <w:adjustRightInd w:val="0"/>
        <w:rPr>
          <w:rFonts w:ascii="Arial Narrow" w:hAnsi="Arial Narrow"/>
          <w:i/>
        </w:rPr>
      </w:pPr>
    </w:p>
    <w:p w14:paraId="75A7C9A3" w14:textId="1E4876CA" w:rsidR="007D422C" w:rsidRDefault="007D422C" w:rsidP="007D422C">
      <w:pPr>
        <w:autoSpaceDE w:val="0"/>
        <w:autoSpaceDN w:val="0"/>
        <w:adjustRightInd w:val="0"/>
        <w:rPr>
          <w:rFonts w:ascii="Arial Narrow" w:hAnsi="Arial Narrow" w:cs="Arial"/>
          <w:b/>
          <w:bCs/>
          <w:sz w:val="28"/>
          <w:szCs w:val="28"/>
        </w:rPr>
      </w:pPr>
    </w:p>
    <w:p w14:paraId="40EF7B7C" w14:textId="77777777" w:rsidR="007D422C" w:rsidRPr="009D37CD" w:rsidRDefault="007D422C" w:rsidP="007D422C">
      <w:pPr>
        <w:autoSpaceDE w:val="0"/>
        <w:autoSpaceDN w:val="0"/>
        <w:adjustRightInd w:val="0"/>
        <w:rPr>
          <w:rFonts w:ascii="Arial Narrow" w:hAnsi="Arial Narrow" w:cs="Arial"/>
          <w:b/>
          <w:bCs/>
          <w:sz w:val="28"/>
          <w:szCs w:val="28"/>
        </w:rPr>
      </w:pPr>
      <w:r>
        <w:rPr>
          <w:rFonts w:ascii="Arial Narrow" w:hAnsi="Arial Narrow" w:cs="Arial"/>
          <w:b/>
          <w:bCs/>
          <w:sz w:val="28"/>
          <w:szCs w:val="28"/>
        </w:rPr>
        <w:t>A.</w:t>
      </w:r>
      <w:r w:rsidRPr="009D37CD">
        <w:rPr>
          <w:rFonts w:ascii="Arial Narrow" w:hAnsi="Arial Narrow" w:cs="Arial"/>
          <w:b/>
          <w:bCs/>
          <w:sz w:val="28"/>
          <w:szCs w:val="28"/>
        </w:rPr>
        <w:t>1 Einleit</w:t>
      </w:r>
      <w:r>
        <w:rPr>
          <w:rFonts w:ascii="Arial Narrow" w:hAnsi="Arial Narrow" w:cs="Arial"/>
          <w:b/>
          <w:bCs/>
          <w:sz w:val="28"/>
          <w:szCs w:val="28"/>
        </w:rPr>
        <w:t>ung</w:t>
      </w:r>
      <w:r w:rsidRPr="009D37CD">
        <w:rPr>
          <w:rFonts w:ascii="Arial Narrow" w:hAnsi="Arial Narrow" w:cs="Arial"/>
          <w:b/>
          <w:bCs/>
          <w:sz w:val="28"/>
          <w:szCs w:val="28"/>
        </w:rPr>
        <w:t xml:space="preserve"> </w:t>
      </w:r>
    </w:p>
    <w:p w14:paraId="3E6114E5" w14:textId="77777777" w:rsidR="007D422C" w:rsidRDefault="007D422C" w:rsidP="007D422C">
      <w:pPr>
        <w:autoSpaceDE w:val="0"/>
        <w:autoSpaceDN w:val="0"/>
        <w:adjustRightInd w:val="0"/>
        <w:rPr>
          <w:rFonts w:ascii="Arial Narrow" w:hAnsi="Arial Narrow" w:cs="Arial"/>
        </w:rPr>
      </w:pPr>
    </w:p>
    <w:p w14:paraId="2D6B6EA8" w14:textId="301F9A62" w:rsidR="007D422C" w:rsidRPr="009D37CD" w:rsidRDefault="007D422C" w:rsidP="007D422C">
      <w:pPr>
        <w:autoSpaceDE w:val="0"/>
        <w:autoSpaceDN w:val="0"/>
        <w:adjustRightInd w:val="0"/>
        <w:rPr>
          <w:rFonts w:ascii="Arial Narrow" w:hAnsi="Arial Narrow" w:cs="Arial"/>
        </w:rPr>
      </w:pPr>
      <w:r w:rsidRPr="009D37CD">
        <w:rPr>
          <w:rFonts w:ascii="Arial Narrow" w:hAnsi="Arial Narrow" w:cs="Arial"/>
        </w:rPr>
        <w:t xml:space="preserve">Die Europäische Union (im Folgenden auch kurz als „EU“ bezeichnet) strebt seit Jahren unter dem Aspekt der Vollendung des Binnenmarktes eine stärkere Integration des Eisenbahnsektors an. Das hat die Bereitstellung der </w:t>
      </w:r>
      <w:r w:rsidR="00147B15">
        <w:rPr>
          <w:rFonts w:ascii="Arial Narrow" w:hAnsi="Arial Narrow" w:cs="Arial"/>
        </w:rPr>
        <w:t>Eisenbahn</w:t>
      </w:r>
      <w:r w:rsidRPr="009D37CD">
        <w:rPr>
          <w:rFonts w:ascii="Arial Narrow" w:hAnsi="Arial Narrow" w:cs="Arial"/>
        </w:rPr>
        <w:t xml:space="preserve">infrastruktur, die sich größtenteils im nationalen Besitz befindet für andere Benützer zur Folge. </w:t>
      </w:r>
    </w:p>
    <w:p w14:paraId="0D80F83A" w14:textId="488323C1" w:rsidR="001923A9" w:rsidRPr="009D37CD" w:rsidRDefault="001923A9" w:rsidP="001923A9">
      <w:pPr>
        <w:autoSpaceDE w:val="0"/>
        <w:autoSpaceDN w:val="0"/>
        <w:adjustRightInd w:val="0"/>
        <w:rPr>
          <w:rFonts w:ascii="Arial Narrow" w:hAnsi="Arial Narrow" w:cs="Arial"/>
        </w:rPr>
      </w:pPr>
      <w:r w:rsidRPr="009D37CD">
        <w:rPr>
          <w:rFonts w:ascii="Arial Narrow" w:hAnsi="Arial Narrow" w:cs="Arial"/>
        </w:rPr>
        <w:t xml:space="preserve">Die Grundsätze und Verfahren für die Festlegung und Berechnung von Wegeentgelten im </w:t>
      </w:r>
      <w:r>
        <w:rPr>
          <w:rFonts w:ascii="Arial Narrow" w:hAnsi="Arial Narrow" w:cs="Arial"/>
        </w:rPr>
        <w:t>E</w:t>
      </w:r>
      <w:r w:rsidRPr="009D37CD">
        <w:rPr>
          <w:rFonts w:ascii="Arial Narrow" w:hAnsi="Arial Narrow" w:cs="Arial"/>
        </w:rPr>
        <w:t xml:space="preserve">isenbahnverkehr sind im Kapitel </w:t>
      </w:r>
      <w:r>
        <w:rPr>
          <w:rFonts w:ascii="Arial Narrow" w:hAnsi="Arial Narrow" w:cs="Arial"/>
        </w:rPr>
        <w:t xml:space="preserve">IV Abschnitt </w:t>
      </w:r>
      <w:r w:rsidRPr="009D37CD">
        <w:rPr>
          <w:rFonts w:ascii="Arial Narrow" w:hAnsi="Arial Narrow" w:cs="Arial"/>
        </w:rPr>
        <w:t>II „Wege</w:t>
      </w:r>
      <w:r>
        <w:rPr>
          <w:rFonts w:ascii="Arial Narrow" w:hAnsi="Arial Narrow" w:cs="Arial"/>
        </w:rPr>
        <w:t>- und Dienstleistungs</w:t>
      </w:r>
      <w:r w:rsidRPr="009D37CD">
        <w:rPr>
          <w:rFonts w:ascii="Arial Narrow" w:hAnsi="Arial Narrow" w:cs="Arial"/>
        </w:rPr>
        <w:t>entgelte“ der Richtlinie</w:t>
      </w:r>
      <w:r>
        <w:rPr>
          <w:rFonts w:ascii="Arial Narrow" w:hAnsi="Arial Narrow" w:cs="Arial"/>
        </w:rPr>
        <w:t xml:space="preserve"> 2012/34</w:t>
      </w:r>
      <w:r w:rsidRPr="009D37CD">
        <w:rPr>
          <w:rFonts w:ascii="Arial Narrow" w:hAnsi="Arial Narrow" w:cs="Arial"/>
        </w:rPr>
        <w:t>/</w:t>
      </w:r>
      <w:r>
        <w:rPr>
          <w:rFonts w:ascii="Arial Narrow" w:hAnsi="Arial Narrow" w:cs="Arial"/>
        </w:rPr>
        <w:t xml:space="preserve">EU </w:t>
      </w:r>
      <w:r w:rsidRPr="009D37CD">
        <w:rPr>
          <w:rFonts w:ascii="Arial Narrow" w:hAnsi="Arial Narrow" w:cs="Arial"/>
        </w:rPr>
        <w:t>des europäischen Parlaments und des Ra</w:t>
      </w:r>
      <w:r>
        <w:rPr>
          <w:rFonts w:ascii="Arial Narrow" w:hAnsi="Arial Narrow" w:cs="Arial"/>
        </w:rPr>
        <w:t>tes vom 21</w:t>
      </w:r>
      <w:r w:rsidRPr="009D37CD">
        <w:rPr>
          <w:rFonts w:ascii="Arial Narrow" w:hAnsi="Arial Narrow" w:cs="Arial"/>
        </w:rPr>
        <w:t xml:space="preserve">. </w:t>
      </w:r>
      <w:r>
        <w:rPr>
          <w:rFonts w:ascii="Arial Narrow" w:hAnsi="Arial Narrow" w:cs="Arial"/>
        </w:rPr>
        <w:t xml:space="preserve">November 2012 zur Schaffung eines einheitlichen europäischen Eisenbahnraums </w:t>
      </w:r>
      <w:r w:rsidRPr="009D37CD">
        <w:rPr>
          <w:rFonts w:ascii="Arial Narrow" w:hAnsi="Arial Narrow" w:cs="Arial"/>
        </w:rPr>
        <w:t>(im</w:t>
      </w:r>
      <w:r>
        <w:rPr>
          <w:rFonts w:ascii="Arial Narrow" w:hAnsi="Arial Narrow" w:cs="Arial"/>
        </w:rPr>
        <w:t xml:space="preserve"> </w:t>
      </w:r>
      <w:r w:rsidRPr="009D37CD">
        <w:rPr>
          <w:rFonts w:ascii="Arial Narrow" w:hAnsi="Arial Narrow" w:cs="Arial"/>
        </w:rPr>
        <w:t>Folgenden kurz auch als „Richtlinie 20</w:t>
      </w:r>
      <w:r>
        <w:rPr>
          <w:rFonts w:ascii="Arial Narrow" w:hAnsi="Arial Narrow" w:cs="Arial"/>
        </w:rPr>
        <w:t>12/34/EU</w:t>
      </w:r>
      <w:r w:rsidRPr="009D37CD">
        <w:rPr>
          <w:rFonts w:ascii="Arial Narrow" w:hAnsi="Arial Narrow" w:cs="Arial"/>
        </w:rPr>
        <w:t>“ bezeichnet) geregelt.</w:t>
      </w:r>
    </w:p>
    <w:p w14:paraId="27BF90B4" w14:textId="77777777" w:rsidR="007D422C" w:rsidRPr="009D37CD" w:rsidRDefault="007D422C" w:rsidP="007D422C">
      <w:pPr>
        <w:autoSpaceDE w:val="0"/>
        <w:autoSpaceDN w:val="0"/>
        <w:adjustRightInd w:val="0"/>
        <w:rPr>
          <w:rFonts w:ascii="Arial Narrow" w:hAnsi="Arial Narrow" w:cs="Arial"/>
        </w:rPr>
      </w:pPr>
    </w:p>
    <w:p w14:paraId="7B1F15BD" w14:textId="4772791E" w:rsidR="007D422C" w:rsidRPr="009D37CD" w:rsidRDefault="000B097F" w:rsidP="007D422C">
      <w:pPr>
        <w:autoSpaceDE w:val="0"/>
        <w:autoSpaceDN w:val="0"/>
        <w:adjustRightInd w:val="0"/>
        <w:rPr>
          <w:rFonts w:ascii="Arial Narrow" w:hAnsi="Arial Narrow" w:cs="Arial"/>
        </w:rPr>
      </w:pPr>
      <w:r>
        <w:rPr>
          <w:rFonts w:ascii="Arial Narrow" w:hAnsi="Arial Narrow" w:cs="Arial"/>
        </w:rPr>
        <w:t>Sowohl die Richtlinie 20</w:t>
      </w:r>
      <w:r w:rsidR="001923A9">
        <w:rPr>
          <w:rFonts w:ascii="Arial Narrow" w:hAnsi="Arial Narrow" w:cs="Arial"/>
        </w:rPr>
        <w:t>12</w:t>
      </w:r>
      <w:r w:rsidR="007D422C" w:rsidRPr="009D37CD">
        <w:rPr>
          <w:rFonts w:ascii="Arial Narrow" w:hAnsi="Arial Narrow" w:cs="Arial"/>
        </w:rPr>
        <w:t>/</w:t>
      </w:r>
      <w:r w:rsidR="001923A9">
        <w:rPr>
          <w:rFonts w:ascii="Arial Narrow" w:hAnsi="Arial Narrow" w:cs="Arial"/>
        </w:rPr>
        <w:t>3</w:t>
      </w:r>
      <w:r w:rsidR="007D422C" w:rsidRPr="009D37CD">
        <w:rPr>
          <w:rFonts w:ascii="Arial Narrow" w:hAnsi="Arial Narrow" w:cs="Arial"/>
        </w:rPr>
        <w:t>4/E</w:t>
      </w:r>
      <w:r w:rsidR="001923A9">
        <w:rPr>
          <w:rFonts w:ascii="Arial Narrow" w:hAnsi="Arial Narrow" w:cs="Arial"/>
        </w:rPr>
        <w:t>U</w:t>
      </w:r>
      <w:r w:rsidR="007D422C" w:rsidRPr="009D37CD">
        <w:rPr>
          <w:rFonts w:ascii="Arial Narrow" w:hAnsi="Arial Narrow" w:cs="Arial"/>
        </w:rPr>
        <w:t xml:space="preserve"> als auch das EisbG teilen die im Zusammenhang</w:t>
      </w:r>
      <w:r w:rsidR="007D422C">
        <w:rPr>
          <w:rFonts w:ascii="Arial Narrow" w:hAnsi="Arial Narrow" w:cs="Arial"/>
        </w:rPr>
        <w:t xml:space="preserve"> </w:t>
      </w:r>
      <w:r w:rsidR="007D422C" w:rsidRPr="009D37CD">
        <w:rPr>
          <w:rFonts w:ascii="Arial Narrow" w:hAnsi="Arial Narrow" w:cs="Arial"/>
        </w:rPr>
        <w:t xml:space="preserve">mit der Nutzung der </w:t>
      </w:r>
      <w:r w:rsidR="00147B15">
        <w:rPr>
          <w:rFonts w:ascii="Arial Narrow" w:hAnsi="Arial Narrow" w:cs="Arial"/>
        </w:rPr>
        <w:t>Eisenbahn</w:t>
      </w:r>
      <w:r w:rsidR="007D422C" w:rsidRPr="009D37CD">
        <w:rPr>
          <w:rFonts w:ascii="Arial Narrow" w:hAnsi="Arial Narrow" w:cs="Arial"/>
        </w:rPr>
        <w:t>infrastru</w:t>
      </w:r>
      <w:r w:rsidR="007D422C" w:rsidRPr="009D37CD">
        <w:rPr>
          <w:rFonts w:ascii="Arial Narrow" w:hAnsi="Arial Narrow" w:cs="Arial"/>
        </w:rPr>
        <w:t>k</w:t>
      </w:r>
      <w:r w:rsidR="007D422C" w:rsidRPr="009D37CD">
        <w:rPr>
          <w:rFonts w:ascii="Arial Narrow" w:hAnsi="Arial Narrow" w:cs="Arial"/>
        </w:rPr>
        <w:t>tur anfallenden Leistungen wie folgt ein:</w:t>
      </w:r>
    </w:p>
    <w:p w14:paraId="7291F762" w14:textId="77777777" w:rsidR="007D422C" w:rsidRDefault="007D422C" w:rsidP="007D422C">
      <w:pPr>
        <w:autoSpaceDE w:val="0"/>
        <w:autoSpaceDN w:val="0"/>
        <w:adjustRightInd w:val="0"/>
        <w:rPr>
          <w:rFonts w:ascii="Arial Narrow" w:hAnsi="Arial Narrow" w:cs="TTE16166B8t00"/>
        </w:rPr>
      </w:pPr>
    </w:p>
    <w:p w14:paraId="64CC5107" w14:textId="0D9D53BC" w:rsidR="007D422C" w:rsidRPr="009D37CD" w:rsidRDefault="007D422C" w:rsidP="007D422C">
      <w:pPr>
        <w:autoSpaceDE w:val="0"/>
        <w:autoSpaceDN w:val="0"/>
        <w:adjustRightInd w:val="0"/>
        <w:rPr>
          <w:rFonts w:ascii="Arial Narrow" w:hAnsi="Arial Narrow" w:cs="Arial"/>
        </w:rPr>
      </w:pPr>
      <w:r>
        <w:rPr>
          <w:rFonts w:ascii="Arial Narrow" w:hAnsi="Arial Narrow" w:cs="TTE16166B8t00"/>
        </w:rPr>
        <w:t>-</w:t>
      </w:r>
      <w:r w:rsidRPr="009D37CD">
        <w:rPr>
          <w:rFonts w:ascii="Arial Narrow" w:hAnsi="Arial Narrow" w:cs="TTE16166B8t00"/>
        </w:rPr>
        <w:t xml:space="preserve"> </w:t>
      </w:r>
      <w:r w:rsidRPr="009D37CD">
        <w:rPr>
          <w:rFonts w:ascii="Arial Narrow" w:hAnsi="Arial Narrow" w:cs="Arial"/>
        </w:rPr>
        <w:t xml:space="preserve">Zugang zur </w:t>
      </w:r>
      <w:r w:rsidR="00147B15">
        <w:rPr>
          <w:rFonts w:ascii="Arial Narrow" w:hAnsi="Arial Narrow" w:cs="Arial"/>
        </w:rPr>
        <w:t>Eisenbahn</w:t>
      </w:r>
      <w:r w:rsidRPr="009D37CD">
        <w:rPr>
          <w:rFonts w:ascii="Arial Narrow" w:hAnsi="Arial Narrow" w:cs="Arial"/>
        </w:rPr>
        <w:t>infrastruktur samt Mindestzugangspaket</w:t>
      </w:r>
    </w:p>
    <w:p w14:paraId="0D4D5F13" w14:textId="77777777" w:rsidR="007D422C" w:rsidRPr="009D37CD" w:rsidRDefault="007D422C" w:rsidP="007D422C">
      <w:pPr>
        <w:autoSpaceDE w:val="0"/>
        <w:autoSpaceDN w:val="0"/>
        <w:adjustRightInd w:val="0"/>
        <w:rPr>
          <w:rFonts w:ascii="Arial Narrow" w:hAnsi="Arial Narrow" w:cs="Arial"/>
        </w:rPr>
      </w:pPr>
      <w:r>
        <w:rPr>
          <w:rFonts w:ascii="Arial Narrow" w:hAnsi="Arial Narrow" w:cs="TTE16166B8t00"/>
        </w:rPr>
        <w:t>-</w:t>
      </w:r>
      <w:r w:rsidRPr="009D37CD">
        <w:rPr>
          <w:rFonts w:ascii="Arial Narrow" w:hAnsi="Arial Narrow" w:cs="TTE16166B8t00"/>
        </w:rPr>
        <w:t xml:space="preserve"> </w:t>
      </w:r>
      <w:r w:rsidRPr="009D37CD">
        <w:rPr>
          <w:rFonts w:ascii="Arial Narrow" w:hAnsi="Arial Narrow" w:cs="Arial"/>
        </w:rPr>
        <w:t>Serviceleistungen</w:t>
      </w:r>
    </w:p>
    <w:p w14:paraId="6C451419" w14:textId="77777777" w:rsidR="007D422C" w:rsidRPr="009D37CD" w:rsidRDefault="007D422C" w:rsidP="007D422C">
      <w:pPr>
        <w:autoSpaceDE w:val="0"/>
        <w:autoSpaceDN w:val="0"/>
        <w:adjustRightInd w:val="0"/>
        <w:rPr>
          <w:rFonts w:ascii="Arial Narrow" w:hAnsi="Arial Narrow" w:cs="Arial"/>
        </w:rPr>
      </w:pPr>
      <w:r>
        <w:rPr>
          <w:rFonts w:ascii="Arial Narrow" w:hAnsi="Arial Narrow" w:cs="TTE16166B8t00"/>
        </w:rPr>
        <w:t>-</w:t>
      </w:r>
      <w:r w:rsidRPr="009D37CD">
        <w:rPr>
          <w:rFonts w:ascii="Arial Narrow" w:hAnsi="Arial Narrow" w:cs="TTE16166B8t00"/>
        </w:rPr>
        <w:t xml:space="preserve"> </w:t>
      </w:r>
      <w:r w:rsidRPr="009D37CD">
        <w:rPr>
          <w:rFonts w:ascii="Arial Narrow" w:hAnsi="Arial Narrow" w:cs="Arial"/>
        </w:rPr>
        <w:t>Zusatzleistungen</w:t>
      </w:r>
    </w:p>
    <w:p w14:paraId="3120E5C4" w14:textId="77777777" w:rsidR="007D422C" w:rsidRPr="009D37CD" w:rsidRDefault="007D422C" w:rsidP="007D422C">
      <w:pPr>
        <w:autoSpaceDE w:val="0"/>
        <w:autoSpaceDN w:val="0"/>
        <w:adjustRightInd w:val="0"/>
        <w:rPr>
          <w:rFonts w:ascii="Arial Narrow" w:hAnsi="Arial Narrow" w:cs="Arial"/>
        </w:rPr>
      </w:pPr>
      <w:r>
        <w:rPr>
          <w:rFonts w:ascii="Arial Narrow" w:hAnsi="Arial Narrow" w:cs="TTE16166B8t00"/>
        </w:rPr>
        <w:t>-</w:t>
      </w:r>
      <w:r w:rsidRPr="009D37CD">
        <w:rPr>
          <w:rFonts w:ascii="Arial Narrow" w:hAnsi="Arial Narrow" w:cs="TTE16166B8t00"/>
        </w:rPr>
        <w:t xml:space="preserve"> </w:t>
      </w:r>
      <w:r w:rsidRPr="009D37CD">
        <w:rPr>
          <w:rFonts w:ascii="Arial Narrow" w:hAnsi="Arial Narrow" w:cs="Arial"/>
        </w:rPr>
        <w:t>Nebenleistungen</w:t>
      </w:r>
    </w:p>
    <w:p w14:paraId="561B4C38" w14:textId="77777777" w:rsidR="007D422C" w:rsidRDefault="007D422C" w:rsidP="007D422C">
      <w:pPr>
        <w:autoSpaceDE w:val="0"/>
        <w:autoSpaceDN w:val="0"/>
        <w:adjustRightInd w:val="0"/>
        <w:rPr>
          <w:rFonts w:ascii="Arial Narrow" w:hAnsi="Arial Narrow" w:cs="Arial"/>
        </w:rPr>
      </w:pPr>
    </w:p>
    <w:p w14:paraId="753459B0" w14:textId="77777777" w:rsidR="007D422C" w:rsidRPr="00080CC6" w:rsidRDefault="001923A9" w:rsidP="007D422C">
      <w:pPr>
        <w:autoSpaceDE w:val="0"/>
        <w:autoSpaceDN w:val="0"/>
        <w:adjustRightInd w:val="0"/>
        <w:rPr>
          <w:rFonts w:ascii="Arial Narrow" w:hAnsi="Arial Narrow" w:cs="Arial"/>
          <w:b/>
          <w:bCs/>
          <w:sz w:val="28"/>
          <w:szCs w:val="28"/>
        </w:rPr>
      </w:pPr>
      <w:r>
        <w:rPr>
          <w:rFonts w:ascii="Arial Narrow" w:hAnsi="Arial Narrow" w:cs="Arial"/>
          <w:b/>
          <w:bCs/>
          <w:sz w:val="28"/>
          <w:szCs w:val="28"/>
        </w:rPr>
        <w:br w:type="page"/>
      </w:r>
      <w:r w:rsidR="007D422C">
        <w:rPr>
          <w:rFonts w:ascii="Arial Narrow" w:hAnsi="Arial Narrow" w:cs="Arial"/>
          <w:b/>
          <w:bCs/>
          <w:sz w:val="28"/>
          <w:szCs w:val="28"/>
        </w:rPr>
        <w:lastRenderedPageBreak/>
        <w:t>A.</w:t>
      </w:r>
      <w:r w:rsidR="007D422C" w:rsidRPr="00080CC6">
        <w:rPr>
          <w:rFonts w:ascii="Arial Narrow" w:hAnsi="Arial Narrow" w:cs="Arial"/>
          <w:b/>
          <w:bCs/>
          <w:sz w:val="28"/>
          <w:szCs w:val="28"/>
        </w:rPr>
        <w:t>2 Zugang zur Infrastruktur samt Mindestzugangspaket</w:t>
      </w:r>
    </w:p>
    <w:p w14:paraId="74619A50" w14:textId="77777777" w:rsidR="007D422C" w:rsidRDefault="007D422C" w:rsidP="007D422C">
      <w:pPr>
        <w:autoSpaceDE w:val="0"/>
        <w:autoSpaceDN w:val="0"/>
        <w:adjustRightInd w:val="0"/>
        <w:rPr>
          <w:rFonts w:ascii="Arial Narrow" w:hAnsi="Arial Narrow" w:cs="Arial"/>
        </w:rPr>
      </w:pPr>
    </w:p>
    <w:p w14:paraId="5F69E61F" w14:textId="77777777" w:rsidR="007D422C" w:rsidRPr="0033594A" w:rsidRDefault="007D422C" w:rsidP="007D422C">
      <w:pPr>
        <w:autoSpaceDE w:val="0"/>
        <w:autoSpaceDN w:val="0"/>
        <w:adjustRightInd w:val="0"/>
        <w:rPr>
          <w:rFonts w:ascii="Arial Narrow" w:hAnsi="Arial Narrow" w:cs="Arial"/>
        </w:rPr>
      </w:pPr>
      <w:r>
        <w:rPr>
          <w:rFonts w:ascii="Arial Narrow" w:hAnsi="Arial Narrow" w:cs="Arial"/>
        </w:rPr>
        <w:t>A.</w:t>
      </w:r>
      <w:r w:rsidRPr="0033594A">
        <w:rPr>
          <w:rFonts w:ascii="Arial Narrow" w:hAnsi="Arial Narrow" w:cs="Arial"/>
        </w:rPr>
        <w:t>2.1 Rechtliche Grundlagen</w:t>
      </w:r>
    </w:p>
    <w:p w14:paraId="7CAE2539" w14:textId="77777777" w:rsidR="007D422C" w:rsidRDefault="007D422C" w:rsidP="007D422C">
      <w:pPr>
        <w:autoSpaceDE w:val="0"/>
        <w:autoSpaceDN w:val="0"/>
        <w:adjustRightInd w:val="0"/>
        <w:rPr>
          <w:rFonts w:ascii="Arial Narrow" w:hAnsi="Arial Narrow" w:cs="Arial"/>
        </w:rPr>
      </w:pPr>
    </w:p>
    <w:p w14:paraId="3FD70679" w14:textId="77777777" w:rsidR="007D422C" w:rsidRPr="0033594A" w:rsidRDefault="007D422C" w:rsidP="007D422C">
      <w:pPr>
        <w:autoSpaceDE w:val="0"/>
        <w:autoSpaceDN w:val="0"/>
        <w:adjustRightInd w:val="0"/>
        <w:rPr>
          <w:rFonts w:ascii="Arial Narrow" w:hAnsi="Arial Narrow" w:cs="Arial"/>
        </w:rPr>
      </w:pPr>
      <w:r>
        <w:rPr>
          <w:rFonts w:ascii="Arial Narrow" w:hAnsi="Arial Narrow" w:cs="Arial"/>
        </w:rPr>
        <w:t>A.</w:t>
      </w:r>
      <w:r w:rsidRPr="0033594A">
        <w:rPr>
          <w:rFonts w:ascii="Arial Narrow" w:hAnsi="Arial Narrow" w:cs="Arial"/>
        </w:rPr>
        <w:t>2.1.1 Leistungsdefinition</w:t>
      </w:r>
    </w:p>
    <w:p w14:paraId="37203915" w14:textId="77777777" w:rsidR="007D422C" w:rsidRDefault="007D422C" w:rsidP="007D422C">
      <w:pPr>
        <w:autoSpaceDE w:val="0"/>
        <w:autoSpaceDN w:val="0"/>
        <w:adjustRightInd w:val="0"/>
        <w:rPr>
          <w:rFonts w:ascii="Arial Narrow" w:hAnsi="Arial Narrow" w:cs="Arial"/>
        </w:rPr>
      </w:pPr>
    </w:p>
    <w:p w14:paraId="6A3AAE66" w14:textId="77777777" w:rsidR="007D422C" w:rsidRPr="0033594A" w:rsidRDefault="007D422C" w:rsidP="007D422C">
      <w:pPr>
        <w:autoSpaceDE w:val="0"/>
        <w:autoSpaceDN w:val="0"/>
        <w:adjustRightInd w:val="0"/>
        <w:rPr>
          <w:rFonts w:ascii="Arial Narrow" w:hAnsi="Arial Narrow" w:cs="Arial"/>
        </w:rPr>
      </w:pPr>
      <w:r w:rsidRPr="0033594A">
        <w:rPr>
          <w:rFonts w:ascii="Arial Narrow" w:hAnsi="Arial Narrow" w:cs="Arial"/>
        </w:rPr>
        <w:t>In § 58 Abs 1 EisbG ist geregelt, dass das Eisenbahninfrastrukturunternehmen unter</w:t>
      </w:r>
    </w:p>
    <w:p w14:paraId="2E6955F3" w14:textId="43AE9AE0" w:rsidR="007D422C" w:rsidRPr="0033594A" w:rsidRDefault="007D422C" w:rsidP="007D422C">
      <w:pPr>
        <w:autoSpaceDE w:val="0"/>
        <w:autoSpaceDN w:val="0"/>
        <w:adjustRightInd w:val="0"/>
        <w:rPr>
          <w:rFonts w:ascii="Arial Narrow" w:hAnsi="Arial Narrow" w:cs="Arial"/>
        </w:rPr>
      </w:pPr>
      <w:r w:rsidRPr="0033594A">
        <w:rPr>
          <w:rFonts w:ascii="Arial Narrow" w:hAnsi="Arial Narrow" w:cs="Arial"/>
        </w:rPr>
        <w:t xml:space="preserve">Ausschluss jeglicher Diskriminierung </w:t>
      </w:r>
      <w:r w:rsidR="001B264C" w:rsidRPr="001B264C">
        <w:rPr>
          <w:rFonts w:ascii="Arial Narrow" w:hAnsi="Arial Narrow" w:cs="Arial"/>
        </w:rPr>
        <w:t>Zugangs</w:t>
      </w:r>
      <w:r w:rsidRPr="0033594A">
        <w:rPr>
          <w:rFonts w:ascii="Arial Narrow" w:hAnsi="Arial Narrow" w:cs="Arial"/>
        </w:rPr>
        <w:t>berechtigten</w:t>
      </w:r>
      <w:r w:rsidR="001B264C">
        <w:rPr>
          <w:rFonts w:ascii="Arial Narrow" w:hAnsi="Arial Narrow" w:cs="Arial"/>
        </w:rPr>
        <w:t>, die dies begehren,</w:t>
      </w:r>
      <w:r w:rsidR="002A2F81">
        <w:rPr>
          <w:rFonts w:ascii="Arial Narrow" w:hAnsi="Arial Narrow" w:cs="Arial"/>
        </w:rPr>
        <w:t xml:space="preserve"> </w:t>
      </w:r>
      <w:r w:rsidRPr="0033594A">
        <w:rPr>
          <w:rFonts w:ascii="Arial Narrow" w:hAnsi="Arial Narrow" w:cs="Arial"/>
        </w:rPr>
        <w:t>folgende Leistungen als Mindestzugangspaket</w:t>
      </w:r>
    </w:p>
    <w:p w14:paraId="1A132186" w14:textId="707EA191" w:rsidR="007D422C" w:rsidRDefault="001B264C" w:rsidP="007D422C">
      <w:pPr>
        <w:autoSpaceDE w:val="0"/>
        <w:autoSpaceDN w:val="0"/>
        <w:adjustRightInd w:val="0"/>
        <w:rPr>
          <w:rFonts w:ascii="Arial Narrow" w:hAnsi="Arial Narrow" w:cs="Arial"/>
        </w:rPr>
      </w:pPr>
      <w:r>
        <w:rPr>
          <w:rFonts w:ascii="Arial Narrow" w:hAnsi="Arial Narrow" w:cs="Arial"/>
        </w:rPr>
        <w:t>zu gewähren</w:t>
      </w:r>
      <w:r w:rsidR="007D422C" w:rsidRPr="0033594A">
        <w:rPr>
          <w:rFonts w:ascii="Arial Narrow" w:hAnsi="Arial Narrow" w:cs="Arial"/>
        </w:rPr>
        <w:t xml:space="preserve"> hat:</w:t>
      </w:r>
    </w:p>
    <w:p w14:paraId="6AF9C7C7" w14:textId="77777777" w:rsidR="007D422C" w:rsidRPr="0033594A" w:rsidRDefault="007D422C" w:rsidP="007D422C">
      <w:pPr>
        <w:autoSpaceDE w:val="0"/>
        <w:autoSpaceDN w:val="0"/>
        <w:adjustRightInd w:val="0"/>
        <w:rPr>
          <w:rFonts w:ascii="Arial Narrow" w:hAnsi="Arial Narrow" w:cs="Arial"/>
        </w:rPr>
      </w:pPr>
    </w:p>
    <w:p w14:paraId="0B71FCAE" w14:textId="45091BEE" w:rsidR="007D422C" w:rsidRPr="0033594A" w:rsidRDefault="007D422C" w:rsidP="007D422C">
      <w:pPr>
        <w:autoSpaceDE w:val="0"/>
        <w:autoSpaceDN w:val="0"/>
        <w:adjustRightInd w:val="0"/>
        <w:rPr>
          <w:rFonts w:ascii="Arial Narrow" w:hAnsi="Arial Narrow" w:cs="Arial"/>
        </w:rPr>
      </w:pPr>
      <w:r>
        <w:rPr>
          <w:rFonts w:ascii="Arial Narrow" w:hAnsi="Arial Narrow" w:cs="Arial"/>
        </w:rPr>
        <w:t xml:space="preserve">- </w:t>
      </w:r>
      <w:r w:rsidRPr="0033594A">
        <w:rPr>
          <w:rFonts w:ascii="Arial Narrow" w:hAnsi="Arial Narrow" w:cs="Arial"/>
        </w:rPr>
        <w:t xml:space="preserve"> die Nutzung </w:t>
      </w:r>
      <w:r w:rsidR="001B264C">
        <w:rPr>
          <w:rFonts w:ascii="Arial Narrow" w:hAnsi="Arial Narrow" w:cs="Arial"/>
        </w:rPr>
        <w:t>der Infrastruktur einschließlich</w:t>
      </w:r>
      <w:r w:rsidRPr="0033594A">
        <w:rPr>
          <w:rFonts w:ascii="Arial Narrow" w:hAnsi="Arial Narrow" w:cs="Arial"/>
        </w:rPr>
        <w:t xml:space="preserve"> Weichen und Abzweigungen;</w:t>
      </w:r>
    </w:p>
    <w:p w14:paraId="2EF75B88" w14:textId="77777777" w:rsidR="007D422C" w:rsidRPr="0033594A" w:rsidRDefault="007D422C" w:rsidP="007D422C">
      <w:pPr>
        <w:autoSpaceDE w:val="0"/>
        <w:autoSpaceDN w:val="0"/>
        <w:adjustRightInd w:val="0"/>
        <w:rPr>
          <w:rFonts w:ascii="Arial Narrow" w:hAnsi="Arial Narrow" w:cs="Arial"/>
        </w:rPr>
      </w:pPr>
      <w:r>
        <w:rPr>
          <w:rFonts w:ascii="Arial Narrow" w:hAnsi="Arial Narrow" w:cs="Arial"/>
        </w:rPr>
        <w:t>-</w:t>
      </w:r>
      <w:r w:rsidRPr="0033594A">
        <w:rPr>
          <w:rFonts w:ascii="Arial Narrow" w:hAnsi="Arial Narrow" w:cs="Arial"/>
        </w:rPr>
        <w:t xml:space="preserve"> </w:t>
      </w:r>
      <w:r>
        <w:rPr>
          <w:rFonts w:ascii="Arial Narrow" w:hAnsi="Arial Narrow" w:cs="Arial"/>
        </w:rPr>
        <w:t xml:space="preserve"> </w:t>
      </w:r>
      <w:r w:rsidRPr="0033594A">
        <w:rPr>
          <w:rFonts w:ascii="Arial Narrow" w:hAnsi="Arial Narrow" w:cs="Arial"/>
        </w:rPr>
        <w:t>die Zugsteuerung einschließlich der Signalisierung, Regelung, Abfertigung und</w:t>
      </w:r>
    </w:p>
    <w:p w14:paraId="36A6E5ED" w14:textId="47EC4666" w:rsidR="001B264C" w:rsidRDefault="007D422C" w:rsidP="007D422C">
      <w:pPr>
        <w:autoSpaceDE w:val="0"/>
        <w:autoSpaceDN w:val="0"/>
        <w:adjustRightInd w:val="0"/>
        <w:rPr>
          <w:rFonts w:ascii="Arial Narrow" w:hAnsi="Arial Narrow" w:cs="Arial"/>
        </w:rPr>
      </w:pPr>
      <w:r>
        <w:rPr>
          <w:rFonts w:ascii="Arial Narrow" w:hAnsi="Arial Narrow" w:cs="Arial"/>
        </w:rPr>
        <w:t xml:space="preserve">   </w:t>
      </w:r>
      <w:r w:rsidRPr="0033594A">
        <w:rPr>
          <w:rFonts w:ascii="Arial Narrow" w:hAnsi="Arial Narrow" w:cs="Arial"/>
        </w:rPr>
        <w:t>der Übermittlung und Bereitstellung von Informationen über Zugbewegungen;</w:t>
      </w:r>
    </w:p>
    <w:p w14:paraId="3BCF98E7" w14:textId="77777777" w:rsidR="001B264C" w:rsidRDefault="001B264C" w:rsidP="00103008">
      <w:pPr>
        <w:pStyle w:val="Listenabsatz"/>
        <w:numPr>
          <w:ilvl w:val="0"/>
          <w:numId w:val="36"/>
        </w:numPr>
        <w:autoSpaceDE w:val="0"/>
        <w:autoSpaceDN w:val="0"/>
        <w:adjustRightInd w:val="0"/>
        <w:rPr>
          <w:rFonts w:ascii="Arial Narrow" w:hAnsi="Arial Narrow" w:cs="Arial"/>
        </w:rPr>
      </w:pPr>
      <w:r>
        <w:rPr>
          <w:rFonts w:ascii="Arial Narrow" w:hAnsi="Arial Narrow" w:cs="Arial"/>
        </w:rPr>
        <w:t>Die Nutzung vorhandener Versorgungseinrichtungen für Fahrstrom;</w:t>
      </w:r>
    </w:p>
    <w:p w14:paraId="2629ADA9" w14:textId="77777777" w:rsidR="00607C58" w:rsidRDefault="001B264C" w:rsidP="00103008">
      <w:pPr>
        <w:pStyle w:val="Listenabsatz"/>
        <w:numPr>
          <w:ilvl w:val="0"/>
          <w:numId w:val="36"/>
        </w:numPr>
        <w:autoSpaceDE w:val="0"/>
        <w:autoSpaceDN w:val="0"/>
        <w:adjustRightInd w:val="0"/>
        <w:rPr>
          <w:rFonts w:ascii="Arial Narrow" w:hAnsi="Arial Narrow" w:cs="Arial"/>
        </w:rPr>
      </w:pPr>
      <w:r>
        <w:rPr>
          <w:rFonts w:ascii="Arial Narrow" w:hAnsi="Arial Narrow" w:cs="Arial"/>
        </w:rPr>
        <w:t xml:space="preserve">Informationen, die zur Durchführung oder zum Betrieb des Eisenbahnverkehrsdienstes, </w:t>
      </w:r>
    </w:p>
    <w:p w14:paraId="27F7FAC5" w14:textId="77777777" w:rsidR="007D422C" w:rsidRPr="00103008" w:rsidRDefault="001B264C" w:rsidP="00103008">
      <w:pPr>
        <w:pStyle w:val="Listenabsatz"/>
        <w:autoSpaceDE w:val="0"/>
        <w:autoSpaceDN w:val="0"/>
        <w:adjustRightInd w:val="0"/>
        <w:ind w:left="360"/>
        <w:rPr>
          <w:rFonts w:ascii="Arial Narrow" w:hAnsi="Arial Narrow" w:cs="Arial"/>
        </w:rPr>
      </w:pPr>
      <w:r>
        <w:rPr>
          <w:rFonts w:ascii="Arial Narrow" w:hAnsi="Arial Narrow" w:cs="Arial"/>
        </w:rPr>
        <w:t>für den Fahrwegkapazität zugewiesen wurde, erforderlich sind</w:t>
      </w:r>
      <w:r w:rsidR="007D422C" w:rsidRPr="00103008">
        <w:rPr>
          <w:rFonts w:ascii="Arial Narrow" w:hAnsi="Arial Narrow" w:cs="Arial"/>
        </w:rPr>
        <w:t>.</w:t>
      </w:r>
    </w:p>
    <w:p w14:paraId="6F5C3141" w14:textId="77777777" w:rsidR="007D422C" w:rsidRDefault="007D422C" w:rsidP="007D422C">
      <w:pPr>
        <w:autoSpaceDE w:val="0"/>
        <w:autoSpaceDN w:val="0"/>
        <w:adjustRightInd w:val="0"/>
        <w:rPr>
          <w:rFonts w:ascii="Arial Narrow" w:hAnsi="Arial Narrow" w:cs="Arial"/>
        </w:rPr>
      </w:pPr>
    </w:p>
    <w:p w14:paraId="3EDA74B6" w14:textId="5A8F84A9" w:rsidR="007D422C" w:rsidRPr="0033594A" w:rsidRDefault="007D422C" w:rsidP="007D422C">
      <w:pPr>
        <w:autoSpaceDE w:val="0"/>
        <w:autoSpaceDN w:val="0"/>
        <w:adjustRightInd w:val="0"/>
        <w:rPr>
          <w:rFonts w:ascii="Arial Narrow" w:hAnsi="Arial Narrow" w:cs="Arial"/>
        </w:rPr>
      </w:pPr>
      <w:r>
        <w:rPr>
          <w:rFonts w:ascii="Arial Narrow" w:hAnsi="Arial Narrow" w:cs="Arial"/>
        </w:rPr>
        <w:t>A.</w:t>
      </w:r>
      <w:r w:rsidRPr="0033594A">
        <w:rPr>
          <w:rFonts w:ascii="Arial Narrow" w:hAnsi="Arial Narrow" w:cs="Arial"/>
        </w:rPr>
        <w:t>2.1.2 Berechnung der Entgelte</w:t>
      </w:r>
    </w:p>
    <w:p w14:paraId="5DBC4BBF" w14:textId="77777777" w:rsidR="007D422C" w:rsidRDefault="007D422C" w:rsidP="007D422C">
      <w:pPr>
        <w:autoSpaceDE w:val="0"/>
        <w:autoSpaceDN w:val="0"/>
        <w:adjustRightInd w:val="0"/>
        <w:rPr>
          <w:rFonts w:ascii="Arial Narrow" w:hAnsi="Arial Narrow" w:cs="Arial"/>
        </w:rPr>
      </w:pPr>
    </w:p>
    <w:p w14:paraId="1BB2D23A" w14:textId="4E557FF6" w:rsidR="007D422C" w:rsidRPr="00080CC6" w:rsidRDefault="007D422C" w:rsidP="007D422C">
      <w:pPr>
        <w:autoSpaceDE w:val="0"/>
        <w:autoSpaceDN w:val="0"/>
        <w:adjustRightInd w:val="0"/>
        <w:rPr>
          <w:rFonts w:ascii="Arial Narrow" w:hAnsi="Arial Narrow" w:cs="Arial"/>
        </w:rPr>
      </w:pPr>
      <w:r>
        <w:rPr>
          <w:rFonts w:ascii="Arial Narrow" w:hAnsi="Arial Narrow" w:cs="Arial"/>
        </w:rPr>
        <w:t xml:space="preserve">Zur Berechnung der Entgelte </w:t>
      </w:r>
      <w:r w:rsidR="00025881">
        <w:rPr>
          <w:rFonts w:ascii="Arial Narrow" w:hAnsi="Arial Narrow" w:cs="Arial"/>
        </w:rPr>
        <w:t>sind</w:t>
      </w:r>
      <w:r>
        <w:rPr>
          <w:rFonts w:ascii="Arial Narrow" w:hAnsi="Arial Narrow" w:cs="Arial"/>
        </w:rPr>
        <w:t xml:space="preserve"> insbesondere </w:t>
      </w:r>
      <w:r w:rsidRPr="00080CC6">
        <w:rPr>
          <w:rFonts w:ascii="Arial Narrow" w:hAnsi="Arial Narrow" w:cs="Arial"/>
        </w:rPr>
        <w:t xml:space="preserve">§ 67 </w:t>
      </w:r>
      <w:r w:rsidR="00025881">
        <w:rPr>
          <w:rFonts w:ascii="Arial Narrow" w:hAnsi="Arial Narrow" w:cs="Arial"/>
        </w:rPr>
        <w:t xml:space="preserve">ff </w:t>
      </w:r>
      <w:r w:rsidRPr="00080CC6">
        <w:rPr>
          <w:rFonts w:ascii="Arial Narrow" w:hAnsi="Arial Narrow" w:cs="Arial"/>
        </w:rPr>
        <w:t xml:space="preserve">EisbG </w:t>
      </w:r>
      <w:r>
        <w:rPr>
          <w:rFonts w:ascii="Arial Narrow" w:hAnsi="Arial Narrow" w:cs="Arial"/>
        </w:rPr>
        <w:t>maßgebend</w:t>
      </w:r>
      <w:r w:rsidRPr="00080CC6">
        <w:rPr>
          <w:rFonts w:ascii="Arial Narrow" w:hAnsi="Arial Narrow" w:cs="Arial"/>
        </w:rPr>
        <w:t>:</w:t>
      </w:r>
    </w:p>
    <w:p w14:paraId="3637CDDE" w14:textId="77777777" w:rsidR="007D422C" w:rsidRDefault="007D422C" w:rsidP="007D422C">
      <w:pPr>
        <w:autoSpaceDE w:val="0"/>
        <w:autoSpaceDN w:val="0"/>
        <w:adjustRightInd w:val="0"/>
        <w:rPr>
          <w:rFonts w:ascii="Arial Narrow" w:hAnsi="Arial Narrow" w:cs="Arial"/>
        </w:rPr>
      </w:pPr>
    </w:p>
    <w:p w14:paraId="15E18C7A" w14:textId="3CADE663" w:rsidR="00607C58" w:rsidRDefault="007D422C" w:rsidP="007D422C">
      <w:pPr>
        <w:autoSpaceDE w:val="0"/>
        <w:autoSpaceDN w:val="0"/>
        <w:adjustRightInd w:val="0"/>
        <w:rPr>
          <w:rFonts w:ascii="Arial Narrow" w:hAnsi="Arial Narrow" w:cs="Arial"/>
        </w:rPr>
      </w:pPr>
      <w:r w:rsidRPr="00080CC6">
        <w:rPr>
          <w:rFonts w:ascii="Arial Narrow" w:hAnsi="Arial Narrow" w:cs="Arial"/>
        </w:rPr>
        <w:t xml:space="preserve">1. Die </w:t>
      </w:r>
      <w:r w:rsidR="006F0E64">
        <w:rPr>
          <w:rFonts w:ascii="Arial Narrow" w:hAnsi="Arial Narrow" w:cs="Arial"/>
        </w:rPr>
        <w:t>Wege</w:t>
      </w:r>
      <w:r w:rsidRPr="00080CC6">
        <w:rPr>
          <w:rFonts w:ascii="Arial Narrow" w:hAnsi="Arial Narrow" w:cs="Arial"/>
        </w:rPr>
        <w:t xml:space="preserve">entgelte für den Zugang zur </w:t>
      </w:r>
      <w:r w:rsidR="00147B15">
        <w:rPr>
          <w:rFonts w:ascii="Arial Narrow" w:hAnsi="Arial Narrow" w:cs="Arial"/>
        </w:rPr>
        <w:t>Eisenbahn</w:t>
      </w:r>
      <w:r w:rsidRPr="00080CC6">
        <w:rPr>
          <w:rFonts w:ascii="Arial Narrow" w:hAnsi="Arial Narrow" w:cs="Arial"/>
        </w:rPr>
        <w:t>infrastruktur</w:t>
      </w:r>
      <w:r w:rsidR="001B264C">
        <w:rPr>
          <w:rFonts w:ascii="Arial Narrow" w:hAnsi="Arial Narrow" w:cs="Arial"/>
        </w:rPr>
        <w:t xml:space="preserve">, </w:t>
      </w:r>
    </w:p>
    <w:p w14:paraId="08D6DB19" w14:textId="766C2A3F" w:rsidR="007D422C" w:rsidRPr="00080CC6" w:rsidRDefault="001B264C" w:rsidP="007D422C">
      <w:pPr>
        <w:autoSpaceDE w:val="0"/>
        <w:autoSpaceDN w:val="0"/>
        <w:adjustRightInd w:val="0"/>
        <w:rPr>
          <w:rFonts w:ascii="Arial Narrow" w:hAnsi="Arial Narrow" w:cs="Arial"/>
        </w:rPr>
      </w:pPr>
      <w:r>
        <w:rPr>
          <w:rFonts w:ascii="Arial Narrow" w:hAnsi="Arial Narrow" w:cs="Arial"/>
        </w:rPr>
        <w:t>und zwar auch zu einer solchen, durch die Serviceeinrichtungen angebunden sind, und für die Gewährung</w:t>
      </w:r>
      <w:r w:rsidR="007D422C" w:rsidRPr="00080CC6">
        <w:rPr>
          <w:rFonts w:ascii="Arial Narrow" w:hAnsi="Arial Narrow" w:cs="Arial"/>
        </w:rPr>
        <w:t xml:space="preserve"> </w:t>
      </w:r>
    </w:p>
    <w:p w14:paraId="359FF918"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des Mindestzugangspaketes sind grundsätzlich in Höhe der Kosten zu ermitteln,</w:t>
      </w:r>
    </w:p>
    <w:p w14:paraId="5523CB3C"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die unmittelbar aufgrund des Zugbetriebes anfallen.</w:t>
      </w:r>
    </w:p>
    <w:p w14:paraId="59389B81" w14:textId="77777777" w:rsidR="007D422C" w:rsidRDefault="007D422C" w:rsidP="007D422C">
      <w:pPr>
        <w:autoSpaceDE w:val="0"/>
        <w:autoSpaceDN w:val="0"/>
        <w:adjustRightInd w:val="0"/>
        <w:rPr>
          <w:rFonts w:ascii="Arial Narrow" w:hAnsi="Arial Narrow" w:cs="Arial"/>
        </w:rPr>
      </w:pPr>
    </w:p>
    <w:p w14:paraId="52141A3B" w14:textId="33BE252C" w:rsidR="002A2F81" w:rsidRDefault="007D422C" w:rsidP="007D422C">
      <w:pPr>
        <w:autoSpaceDE w:val="0"/>
        <w:autoSpaceDN w:val="0"/>
        <w:adjustRightInd w:val="0"/>
        <w:rPr>
          <w:rFonts w:ascii="Arial Narrow" w:hAnsi="Arial Narrow" w:cs="Arial"/>
        </w:rPr>
      </w:pPr>
      <w:r w:rsidRPr="00080CC6">
        <w:rPr>
          <w:rFonts w:ascii="Arial Narrow" w:hAnsi="Arial Narrow" w:cs="Arial"/>
        </w:rPr>
        <w:t xml:space="preserve">2. </w:t>
      </w:r>
      <w:r w:rsidR="00607C58">
        <w:rPr>
          <w:rFonts w:ascii="Arial Narrow" w:hAnsi="Arial Narrow" w:cs="Arial"/>
        </w:rPr>
        <w:t>Wegeentgelte können einen Entgeltbestandteil</w:t>
      </w:r>
      <w:r w:rsidRPr="00080CC6">
        <w:rPr>
          <w:rFonts w:ascii="Arial Narrow" w:hAnsi="Arial Narrow" w:cs="Arial"/>
        </w:rPr>
        <w:t xml:space="preserve"> </w:t>
      </w:r>
      <w:r w:rsidR="00607C58">
        <w:rPr>
          <w:rFonts w:ascii="Arial Narrow" w:hAnsi="Arial Narrow" w:cs="Arial"/>
        </w:rPr>
        <w:t xml:space="preserve">enthalten, </w:t>
      </w:r>
      <w:r w:rsidR="002A2F81">
        <w:rPr>
          <w:rFonts w:ascii="Arial Narrow" w:hAnsi="Arial Narrow" w:cs="Arial"/>
        </w:rPr>
        <w:t xml:space="preserve">der </w:t>
      </w:r>
      <w:r w:rsidR="002A2F81" w:rsidRPr="00080CC6">
        <w:rPr>
          <w:rFonts w:ascii="Arial Narrow" w:hAnsi="Arial Narrow" w:cs="Arial"/>
        </w:rPr>
        <w:t>zeitlic</w:t>
      </w:r>
      <w:r w:rsidR="002A2F81">
        <w:rPr>
          <w:rFonts w:ascii="Arial Narrow" w:hAnsi="Arial Narrow" w:cs="Arial"/>
        </w:rPr>
        <w:t>he und örtliche</w:t>
      </w:r>
      <w:r w:rsidR="002A2F81" w:rsidRPr="00080CC6">
        <w:rPr>
          <w:rFonts w:ascii="Arial Narrow" w:hAnsi="Arial Narrow" w:cs="Arial"/>
        </w:rPr>
        <w:t xml:space="preserve"> Kapazitätsengpässe</w:t>
      </w:r>
      <w:r w:rsidR="002A2F81">
        <w:rPr>
          <w:rFonts w:ascii="Arial Narrow" w:hAnsi="Arial Narrow" w:cs="Arial"/>
        </w:rPr>
        <w:t xml:space="preserve"> auf einer Strecke,</w:t>
      </w:r>
    </w:p>
    <w:p w14:paraId="6CB0E21C" w14:textId="7B26EBBD"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 xml:space="preserve">einem Streckenteil oder sonstigen Abschnitt der </w:t>
      </w:r>
      <w:r w:rsidR="00147B15">
        <w:rPr>
          <w:rFonts w:ascii="Arial Narrow" w:hAnsi="Arial Narrow" w:cs="Arial"/>
        </w:rPr>
        <w:t>Eisenbahn</w:t>
      </w:r>
      <w:r w:rsidRPr="00080CC6">
        <w:rPr>
          <w:rFonts w:ascii="Arial Narrow" w:hAnsi="Arial Narrow" w:cs="Arial"/>
        </w:rPr>
        <w:t>infrastruktur für die</w:t>
      </w:r>
      <w:r w:rsidR="002A2F81">
        <w:rPr>
          <w:rFonts w:ascii="Arial Narrow" w:hAnsi="Arial Narrow" w:cs="Arial"/>
        </w:rPr>
        <w:t xml:space="preserve"> </w:t>
      </w:r>
      <w:r w:rsidRPr="00080CC6">
        <w:rPr>
          <w:rFonts w:ascii="Arial Narrow" w:hAnsi="Arial Narrow" w:cs="Arial"/>
        </w:rPr>
        <w:t xml:space="preserve">Dauer der Überlastung </w:t>
      </w:r>
      <w:r w:rsidR="00607C58">
        <w:rPr>
          <w:rFonts w:ascii="Arial Narrow" w:hAnsi="Arial Narrow" w:cs="Arial"/>
        </w:rPr>
        <w:t>widerspiegelt</w:t>
      </w:r>
      <w:r w:rsidRPr="00080CC6">
        <w:rPr>
          <w:rFonts w:ascii="Arial Narrow" w:hAnsi="Arial Narrow" w:cs="Arial"/>
        </w:rPr>
        <w:t>.</w:t>
      </w:r>
    </w:p>
    <w:p w14:paraId="58DF4D7F" w14:textId="77777777" w:rsidR="007D422C" w:rsidRDefault="007D422C" w:rsidP="007D422C">
      <w:pPr>
        <w:autoSpaceDE w:val="0"/>
        <w:autoSpaceDN w:val="0"/>
        <w:adjustRightInd w:val="0"/>
        <w:rPr>
          <w:rFonts w:ascii="Arial Narrow" w:hAnsi="Arial Narrow" w:cs="Arial"/>
        </w:rPr>
      </w:pPr>
    </w:p>
    <w:p w14:paraId="2C618804" w14:textId="1C3C2A5F"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 xml:space="preserve">3. </w:t>
      </w:r>
      <w:r w:rsidR="00607C58">
        <w:rPr>
          <w:rFonts w:ascii="Arial Narrow" w:hAnsi="Arial Narrow" w:cs="Arial"/>
        </w:rPr>
        <w:t>Auf Grundlage der langfristigen Investitionskosten können h</w:t>
      </w:r>
      <w:r w:rsidRPr="00080CC6">
        <w:rPr>
          <w:rFonts w:ascii="Arial Narrow" w:hAnsi="Arial Narrow" w:cs="Arial"/>
        </w:rPr>
        <w:t xml:space="preserve">öhere </w:t>
      </w:r>
      <w:r w:rsidR="006F0E64">
        <w:rPr>
          <w:rFonts w:ascii="Arial Narrow" w:hAnsi="Arial Narrow" w:cs="Arial"/>
        </w:rPr>
        <w:t>Wege</w:t>
      </w:r>
      <w:r w:rsidR="002A2F81">
        <w:rPr>
          <w:rFonts w:ascii="Arial Narrow" w:hAnsi="Arial Narrow" w:cs="Arial"/>
        </w:rPr>
        <w:t>entgelte f</w:t>
      </w:r>
      <w:r w:rsidRPr="00080CC6">
        <w:rPr>
          <w:rFonts w:ascii="Arial Narrow" w:hAnsi="Arial Narrow" w:cs="Arial"/>
        </w:rPr>
        <w:t xml:space="preserve">ür den Zugang auf </w:t>
      </w:r>
      <w:r w:rsidR="00607C58">
        <w:rPr>
          <w:rFonts w:ascii="Arial Narrow" w:hAnsi="Arial Narrow" w:cs="Arial"/>
        </w:rPr>
        <w:t xml:space="preserve">solch </w:t>
      </w:r>
      <w:r w:rsidRPr="00080CC6">
        <w:rPr>
          <w:rFonts w:ascii="Arial Narrow" w:hAnsi="Arial Narrow" w:cs="Arial"/>
        </w:rPr>
        <w:t xml:space="preserve">einer </w:t>
      </w:r>
      <w:r w:rsidR="00147B15">
        <w:rPr>
          <w:rFonts w:ascii="Arial Narrow" w:hAnsi="Arial Narrow" w:cs="Arial"/>
        </w:rPr>
        <w:t>Eise</w:t>
      </w:r>
      <w:r w:rsidR="00147B15">
        <w:rPr>
          <w:rFonts w:ascii="Arial Narrow" w:hAnsi="Arial Narrow" w:cs="Arial"/>
        </w:rPr>
        <w:t>n</w:t>
      </w:r>
      <w:r w:rsidR="00147B15">
        <w:rPr>
          <w:rFonts w:ascii="Arial Narrow" w:hAnsi="Arial Narrow" w:cs="Arial"/>
        </w:rPr>
        <w:t>bahn</w:t>
      </w:r>
      <w:r w:rsidRPr="00080CC6">
        <w:rPr>
          <w:rFonts w:ascii="Arial Narrow" w:hAnsi="Arial Narrow" w:cs="Arial"/>
        </w:rPr>
        <w:t>infrastruktur</w:t>
      </w:r>
      <w:r w:rsidR="002A2F81">
        <w:rPr>
          <w:rFonts w:ascii="Arial Narrow" w:hAnsi="Arial Narrow" w:cs="Arial"/>
        </w:rPr>
        <w:t xml:space="preserve"> </w:t>
      </w:r>
      <w:r w:rsidRPr="00080CC6">
        <w:rPr>
          <w:rFonts w:ascii="Arial Narrow" w:hAnsi="Arial Narrow" w:cs="Arial"/>
        </w:rPr>
        <w:t>f</w:t>
      </w:r>
      <w:r w:rsidR="002A2F81">
        <w:rPr>
          <w:rFonts w:ascii="Arial Narrow" w:hAnsi="Arial Narrow" w:cs="Arial"/>
        </w:rPr>
        <w:t xml:space="preserve">estgesetzt werden, </w:t>
      </w:r>
      <w:r w:rsidRPr="00080CC6">
        <w:rPr>
          <w:rFonts w:ascii="Arial Narrow" w:hAnsi="Arial Narrow" w:cs="Arial"/>
        </w:rPr>
        <w:t xml:space="preserve">deren Bau oder Ausbau nach dem </w:t>
      </w:r>
      <w:r w:rsidR="00607C58">
        <w:rPr>
          <w:rFonts w:ascii="Arial Narrow" w:hAnsi="Arial Narrow" w:cs="Arial"/>
        </w:rPr>
        <w:t>Jahr 1988</w:t>
      </w:r>
      <w:r w:rsidR="002A2F81">
        <w:rPr>
          <w:rFonts w:ascii="Arial Narrow" w:hAnsi="Arial Narrow" w:cs="Arial"/>
        </w:rPr>
        <w:t xml:space="preserve"> abgeschlossen wurde</w:t>
      </w:r>
      <w:r w:rsidRPr="00080CC6">
        <w:rPr>
          <w:rFonts w:ascii="Arial Narrow" w:hAnsi="Arial Narrow" w:cs="Arial"/>
        </w:rPr>
        <w:t xml:space="preserve">, </w:t>
      </w:r>
      <w:r w:rsidR="00607C58">
        <w:rPr>
          <w:rFonts w:ascii="Arial Narrow" w:hAnsi="Arial Narrow" w:cs="Arial"/>
        </w:rPr>
        <w:t xml:space="preserve">dieser Bau oder Ausbau </w:t>
      </w:r>
      <w:r w:rsidRPr="00080CC6">
        <w:rPr>
          <w:rFonts w:ascii="Arial Narrow" w:hAnsi="Arial Narrow" w:cs="Arial"/>
        </w:rPr>
        <w:t>zu einer erhöhten Leistungsfähigkeit oder verminderten</w:t>
      </w:r>
      <w:r w:rsidR="002A2F81">
        <w:rPr>
          <w:rFonts w:ascii="Arial Narrow" w:hAnsi="Arial Narrow" w:cs="Arial"/>
        </w:rPr>
        <w:t xml:space="preserve"> </w:t>
      </w:r>
      <w:r w:rsidRPr="00080CC6">
        <w:rPr>
          <w:rFonts w:ascii="Arial Narrow" w:hAnsi="Arial Narrow" w:cs="Arial"/>
        </w:rPr>
        <w:t>Kos</w:t>
      </w:r>
      <w:r w:rsidR="002A2F81">
        <w:rPr>
          <w:rFonts w:ascii="Arial Narrow" w:hAnsi="Arial Narrow" w:cs="Arial"/>
        </w:rPr>
        <w:t xml:space="preserve">ten für die Nutzung führt, und </w:t>
      </w:r>
      <w:r w:rsidRPr="00080CC6">
        <w:rPr>
          <w:rFonts w:ascii="Arial Narrow" w:hAnsi="Arial Narrow" w:cs="Arial"/>
        </w:rPr>
        <w:t>dieser Bau oder Ausbau ohne</w:t>
      </w:r>
    </w:p>
    <w:p w14:paraId="6BDB9D9C" w14:textId="5AC95D3E" w:rsidR="007D422C" w:rsidRPr="00080CC6" w:rsidRDefault="007D422C">
      <w:pPr>
        <w:autoSpaceDE w:val="0"/>
        <w:autoSpaceDN w:val="0"/>
        <w:adjustRightInd w:val="0"/>
        <w:rPr>
          <w:rFonts w:ascii="Arial Narrow" w:hAnsi="Arial Narrow" w:cs="Arial"/>
        </w:rPr>
      </w:pPr>
      <w:r w:rsidRPr="00080CC6">
        <w:rPr>
          <w:rFonts w:ascii="Arial Narrow" w:hAnsi="Arial Narrow" w:cs="Arial"/>
        </w:rPr>
        <w:t xml:space="preserve">erhöhte </w:t>
      </w:r>
      <w:r w:rsidR="006F0E64">
        <w:rPr>
          <w:rFonts w:ascii="Arial Narrow" w:hAnsi="Arial Narrow" w:cs="Arial"/>
        </w:rPr>
        <w:t>Wege</w:t>
      </w:r>
      <w:r w:rsidRPr="00080CC6">
        <w:rPr>
          <w:rFonts w:ascii="Arial Narrow" w:hAnsi="Arial Narrow" w:cs="Arial"/>
        </w:rPr>
        <w:t>entgelte nicht durchgeführt worden wäre.</w:t>
      </w:r>
    </w:p>
    <w:p w14:paraId="633A6647" w14:textId="77777777" w:rsidR="007D422C" w:rsidRDefault="007D422C" w:rsidP="007D422C">
      <w:pPr>
        <w:autoSpaceDE w:val="0"/>
        <w:autoSpaceDN w:val="0"/>
        <w:adjustRightInd w:val="0"/>
        <w:rPr>
          <w:rFonts w:ascii="Arial Narrow" w:hAnsi="Arial Narrow" w:cs="Arial"/>
        </w:rPr>
      </w:pPr>
    </w:p>
    <w:p w14:paraId="0FCB12DF" w14:textId="419F552F"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 xml:space="preserve">4. Sofern die </w:t>
      </w:r>
      <w:r w:rsidR="006F0E64">
        <w:rPr>
          <w:rFonts w:ascii="Arial Narrow" w:hAnsi="Arial Narrow" w:cs="Arial"/>
        </w:rPr>
        <w:t>Wege</w:t>
      </w:r>
      <w:r w:rsidR="002A2F81">
        <w:rPr>
          <w:rFonts w:ascii="Arial Narrow" w:hAnsi="Arial Narrow" w:cs="Arial"/>
        </w:rPr>
        <w:t xml:space="preserve">entgelte </w:t>
      </w:r>
      <w:r w:rsidRPr="00080CC6">
        <w:rPr>
          <w:rFonts w:ascii="Arial Narrow" w:hAnsi="Arial Narrow" w:cs="Arial"/>
        </w:rPr>
        <w:t>und</w:t>
      </w:r>
      <w:r w:rsidR="002A2F81">
        <w:rPr>
          <w:rFonts w:ascii="Arial Narrow" w:hAnsi="Arial Narrow" w:cs="Arial"/>
        </w:rPr>
        <w:t xml:space="preserve"> </w:t>
      </w:r>
      <w:r w:rsidRPr="00080CC6">
        <w:rPr>
          <w:rFonts w:ascii="Arial Narrow" w:hAnsi="Arial Narrow" w:cs="Arial"/>
        </w:rPr>
        <w:t xml:space="preserve">sonstige Erlöse aus dem Betreiben der </w:t>
      </w:r>
      <w:r w:rsidR="00147B15">
        <w:rPr>
          <w:rFonts w:ascii="Arial Narrow" w:hAnsi="Arial Narrow" w:cs="Arial"/>
        </w:rPr>
        <w:t>Eisenbahn</w:t>
      </w:r>
      <w:r w:rsidRPr="00080CC6">
        <w:rPr>
          <w:rFonts w:ascii="Arial Narrow" w:hAnsi="Arial Narrow" w:cs="Arial"/>
        </w:rPr>
        <w:t>infrastruktur nicht ausreichen,</w:t>
      </w:r>
    </w:p>
    <w:p w14:paraId="3C8B50A0" w14:textId="3B97A89B"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um eine volle Deckung der Kosten zu erreichen, können hie</w:t>
      </w:r>
      <w:r w:rsidR="002A2F81">
        <w:rPr>
          <w:rFonts w:ascii="Arial Narrow" w:hAnsi="Arial Narrow" w:cs="Arial"/>
        </w:rPr>
        <w:t>r</w:t>
      </w:r>
      <w:r w:rsidRPr="00080CC6">
        <w:rPr>
          <w:rFonts w:ascii="Arial Narrow" w:hAnsi="Arial Narrow" w:cs="Arial"/>
        </w:rPr>
        <w:t xml:space="preserve">zu weitere </w:t>
      </w:r>
      <w:r w:rsidR="00562E4F">
        <w:rPr>
          <w:rFonts w:ascii="Arial Narrow" w:hAnsi="Arial Narrow" w:cs="Arial"/>
        </w:rPr>
        <w:t>Auf</w:t>
      </w:r>
      <w:r w:rsidRPr="00080CC6">
        <w:rPr>
          <w:rFonts w:ascii="Arial Narrow" w:hAnsi="Arial Narrow" w:cs="Arial"/>
        </w:rPr>
        <w:t>schläge</w:t>
      </w:r>
      <w:r w:rsidR="00562E4F">
        <w:rPr>
          <w:rFonts w:ascii="Arial Narrow" w:hAnsi="Arial Narrow" w:cs="Arial"/>
        </w:rPr>
        <w:t xml:space="preserve"> auf der Grundlage effizienter, transpare</w:t>
      </w:r>
      <w:r w:rsidR="00562E4F">
        <w:rPr>
          <w:rFonts w:ascii="Arial Narrow" w:hAnsi="Arial Narrow" w:cs="Arial"/>
        </w:rPr>
        <w:t>n</w:t>
      </w:r>
      <w:r w:rsidR="00562E4F">
        <w:rPr>
          <w:rFonts w:ascii="Arial Narrow" w:hAnsi="Arial Narrow" w:cs="Arial"/>
        </w:rPr>
        <w:t>ter und nichtdiskriminierender Grundsätze</w:t>
      </w:r>
      <w:r w:rsidR="002A2F81">
        <w:rPr>
          <w:rFonts w:ascii="Arial Narrow" w:hAnsi="Arial Narrow" w:cs="Arial"/>
        </w:rPr>
        <w:t xml:space="preserve"> </w:t>
      </w:r>
      <w:r w:rsidRPr="00080CC6">
        <w:rPr>
          <w:rFonts w:ascii="Arial Narrow" w:hAnsi="Arial Narrow" w:cs="Arial"/>
        </w:rPr>
        <w:t xml:space="preserve">festgesetzt werden, </w:t>
      </w:r>
      <w:r w:rsidR="00562E4F">
        <w:rPr>
          <w:rFonts w:ascii="Arial Narrow" w:hAnsi="Arial Narrow" w:cs="Arial"/>
        </w:rPr>
        <w:t>wobei die bestmögliche Wettbewerbsfähigkeit der Segmente des Eisenbahnmarktes zu gewäh</w:t>
      </w:r>
      <w:r w:rsidR="007A6740">
        <w:rPr>
          <w:rFonts w:ascii="Arial Narrow" w:hAnsi="Arial Narrow" w:cs="Arial"/>
        </w:rPr>
        <w:t>rleisten ist. Die Höhe der Wegeentgelte dar</w:t>
      </w:r>
      <w:r w:rsidR="00562E4F">
        <w:rPr>
          <w:rFonts w:ascii="Arial Narrow" w:hAnsi="Arial Narrow" w:cs="Arial"/>
        </w:rPr>
        <w:t xml:space="preserve">f jedoch </w:t>
      </w:r>
      <w:r w:rsidRPr="00080CC6">
        <w:rPr>
          <w:rFonts w:ascii="Arial Narrow" w:hAnsi="Arial Narrow" w:cs="Arial"/>
        </w:rPr>
        <w:t xml:space="preserve">die Nutzung der </w:t>
      </w:r>
      <w:r w:rsidR="00147B15">
        <w:rPr>
          <w:rFonts w:ascii="Arial Narrow" w:hAnsi="Arial Narrow" w:cs="Arial"/>
        </w:rPr>
        <w:t>Eisenbahn</w:t>
      </w:r>
      <w:r w:rsidR="00345EE9">
        <w:rPr>
          <w:rFonts w:ascii="Arial Narrow" w:hAnsi="Arial Narrow" w:cs="Arial"/>
        </w:rPr>
        <w:t xml:space="preserve">infrastruktur </w:t>
      </w:r>
      <w:r w:rsidR="00562E4F">
        <w:rPr>
          <w:rFonts w:ascii="Arial Narrow" w:hAnsi="Arial Narrow" w:cs="Arial"/>
        </w:rPr>
        <w:t xml:space="preserve">durch Marktsegmente </w:t>
      </w:r>
      <w:r w:rsidRPr="00080CC6">
        <w:rPr>
          <w:rFonts w:ascii="Arial Narrow" w:hAnsi="Arial Narrow" w:cs="Arial"/>
        </w:rPr>
        <w:t xml:space="preserve">nicht ausschließen, die mindestens die </w:t>
      </w:r>
      <w:r w:rsidR="00562E4F">
        <w:rPr>
          <w:rFonts w:ascii="Arial Narrow" w:hAnsi="Arial Narrow" w:cs="Arial"/>
        </w:rPr>
        <w:t xml:space="preserve">Kosten, die </w:t>
      </w:r>
      <w:r w:rsidRPr="00080CC6">
        <w:rPr>
          <w:rFonts w:ascii="Arial Narrow" w:hAnsi="Arial Narrow" w:cs="Arial"/>
        </w:rPr>
        <w:t>unmittelbar</w:t>
      </w:r>
      <w:r w:rsidR="002A2F81">
        <w:rPr>
          <w:rFonts w:ascii="Arial Narrow" w:hAnsi="Arial Narrow" w:cs="Arial"/>
        </w:rPr>
        <w:t xml:space="preserve"> </w:t>
      </w:r>
      <w:r w:rsidRPr="00080CC6">
        <w:rPr>
          <w:rFonts w:ascii="Arial Narrow" w:hAnsi="Arial Narrow" w:cs="Arial"/>
        </w:rPr>
        <w:t xml:space="preserve">aufgrund des Zugbetriebes anfallen </w:t>
      </w:r>
      <w:r w:rsidR="00562E4F">
        <w:rPr>
          <w:rFonts w:ascii="Arial Narrow" w:hAnsi="Arial Narrow" w:cs="Arial"/>
        </w:rPr>
        <w:t>sowie eine</w:t>
      </w:r>
      <w:r w:rsidRPr="00080CC6">
        <w:rPr>
          <w:rFonts w:ascii="Arial Narrow" w:hAnsi="Arial Narrow" w:cs="Arial"/>
        </w:rPr>
        <w:t xml:space="preserve"> marktgerechte</w:t>
      </w:r>
      <w:r w:rsidR="002A2F81">
        <w:rPr>
          <w:rFonts w:ascii="Arial Narrow" w:hAnsi="Arial Narrow" w:cs="Arial"/>
        </w:rPr>
        <w:t xml:space="preserve"> </w:t>
      </w:r>
      <w:r w:rsidRPr="00080CC6">
        <w:rPr>
          <w:rFonts w:ascii="Arial Narrow" w:hAnsi="Arial Narrow" w:cs="Arial"/>
        </w:rPr>
        <w:t xml:space="preserve">Rendite </w:t>
      </w:r>
      <w:r w:rsidR="00562E4F">
        <w:rPr>
          <w:rFonts w:ascii="Arial Narrow" w:hAnsi="Arial Narrow" w:cs="Arial"/>
        </w:rPr>
        <w:t>erbringen</w:t>
      </w:r>
      <w:r w:rsidRPr="00080CC6">
        <w:rPr>
          <w:rFonts w:ascii="Arial Narrow" w:hAnsi="Arial Narrow" w:cs="Arial"/>
        </w:rPr>
        <w:t xml:space="preserve"> können.</w:t>
      </w:r>
    </w:p>
    <w:p w14:paraId="47A0F0ED" w14:textId="77777777" w:rsidR="007D422C" w:rsidRDefault="007D422C" w:rsidP="007D422C">
      <w:pPr>
        <w:autoSpaceDE w:val="0"/>
        <w:autoSpaceDN w:val="0"/>
        <w:adjustRightInd w:val="0"/>
        <w:rPr>
          <w:rFonts w:ascii="Arial Narrow" w:hAnsi="Arial Narrow" w:cs="Arial"/>
        </w:rPr>
      </w:pPr>
    </w:p>
    <w:p w14:paraId="0A8A5520" w14:textId="77777777" w:rsidR="002A2F81" w:rsidRDefault="007D422C" w:rsidP="007D422C">
      <w:pPr>
        <w:autoSpaceDE w:val="0"/>
        <w:autoSpaceDN w:val="0"/>
        <w:adjustRightInd w:val="0"/>
        <w:rPr>
          <w:rFonts w:ascii="Arial Narrow" w:hAnsi="Arial Narrow" w:cs="Arial"/>
        </w:rPr>
      </w:pPr>
      <w:r w:rsidRPr="00080CC6">
        <w:rPr>
          <w:rFonts w:ascii="Arial Narrow" w:hAnsi="Arial Narrow" w:cs="Arial"/>
        </w:rPr>
        <w:t xml:space="preserve">5. Die </w:t>
      </w:r>
      <w:r w:rsidR="006F0E64">
        <w:rPr>
          <w:rFonts w:ascii="Arial Narrow" w:hAnsi="Arial Narrow" w:cs="Arial"/>
        </w:rPr>
        <w:t>Wege</w:t>
      </w:r>
      <w:r w:rsidRPr="00080CC6">
        <w:rPr>
          <w:rFonts w:ascii="Arial Narrow" w:hAnsi="Arial Narrow" w:cs="Arial"/>
        </w:rPr>
        <w:t>entgelte können über einen angemessenen Zeitraum wie insbesondere</w:t>
      </w:r>
      <w:r w:rsidR="002A2F81">
        <w:rPr>
          <w:rFonts w:ascii="Arial Narrow" w:hAnsi="Arial Narrow" w:cs="Arial"/>
        </w:rPr>
        <w:t xml:space="preserve"> </w:t>
      </w:r>
      <w:r w:rsidRPr="00080CC6">
        <w:rPr>
          <w:rFonts w:ascii="Arial Narrow" w:hAnsi="Arial Narrow" w:cs="Arial"/>
        </w:rPr>
        <w:t>ein Kalenderjahr oder eine Netzfahrpla</w:t>
      </w:r>
      <w:r w:rsidRPr="00080CC6">
        <w:rPr>
          <w:rFonts w:ascii="Arial Narrow" w:hAnsi="Arial Narrow" w:cs="Arial"/>
        </w:rPr>
        <w:t>n</w:t>
      </w:r>
      <w:r w:rsidRPr="00080CC6">
        <w:rPr>
          <w:rFonts w:ascii="Arial Narrow" w:hAnsi="Arial Narrow" w:cs="Arial"/>
        </w:rPr>
        <w:t>periode und pro Art und Zeit der</w:t>
      </w:r>
      <w:r w:rsidR="002A2F81">
        <w:rPr>
          <w:rFonts w:ascii="Arial Narrow" w:hAnsi="Arial Narrow" w:cs="Arial"/>
        </w:rPr>
        <w:t xml:space="preserve"> </w:t>
      </w:r>
      <w:r w:rsidRPr="00080CC6">
        <w:rPr>
          <w:rFonts w:ascii="Arial Narrow" w:hAnsi="Arial Narrow" w:cs="Arial"/>
        </w:rPr>
        <w:t>Eisenbahnverkehrs</w:t>
      </w:r>
      <w:r w:rsidR="003C0EBB">
        <w:rPr>
          <w:rFonts w:ascii="Arial Narrow" w:hAnsi="Arial Narrow" w:cs="Arial"/>
        </w:rPr>
        <w:t>dienste</w:t>
      </w:r>
      <w:r w:rsidR="002A2F81">
        <w:rPr>
          <w:rFonts w:ascii="Arial Narrow" w:hAnsi="Arial Narrow" w:cs="Arial"/>
        </w:rPr>
        <w:t xml:space="preserve"> gemittelt festgesetzt werden.</w:t>
      </w:r>
    </w:p>
    <w:p w14:paraId="3DC41084" w14:textId="77777777" w:rsidR="002A2F81" w:rsidRDefault="007D422C" w:rsidP="007D422C">
      <w:pPr>
        <w:autoSpaceDE w:val="0"/>
        <w:autoSpaceDN w:val="0"/>
        <w:adjustRightInd w:val="0"/>
        <w:rPr>
          <w:rFonts w:ascii="Arial Narrow" w:hAnsi="Arial Narrow" w:cs="Arial"/>
        </w:rPr>
      </w:pPr>
      <w:r w:rsidRPr="00080CC6">
        <w:rPr>
          <w:rFonts w:ascii="Arial Narrow" w:hAnsi="Arial Narrow" w:cs="Arial"/>
        </w:rPr>
        <w:t>Dabei muss die relative</w:t>
      </w:r>
      <w:r w:rsidR="002A2F81">
        <w:rPr>
          <w:rFonts w:ascii="Arial Narrow" w:hAnsi="Arial Narrow" w:cs="Arial"/>
        </w:rPr>
        <w:t xml:space="preserve"> </w:t>
      </w:r>
      <w:r w:rsidRPr="00080CC6">
        <w:rPr>
          <w:rFonts w:ascii="Arial Narrow" w:hAnsi="Arial Narrow" w:cs="Arial"/>
        </w:rPr>
        <w:t xml:space="preserve">Höhe der pauschalierten </w:t>
      </w:r>
      <w:r w:rsidR="006F0E64">
        <w:rPr>
          <w:rFonts w:ascii="Arial Narrow" w:hAnsi="Arial Narrow" w:cs="Arial"/>
        </w:rPr>
        <w:t>Wege</w:t>
      </w:r>
      <w:r w:rsidRPr="00080CC6">
        <w:rPr>
          <w:rFonts w:ascii="Arial Narrow" w:hAnsi="Arial Narrow" w:cs="Arial"/>
        </w:rPr>
        <w:t>entgelte zu den von den Eisenbahnverkehrs</w:t>
      </w:r>
      <w:r w:rsidR="003C0EBB">
        <w:rPr>
          <w:rFonts w:ascii="Arial Narrow" w:hAnsi="Arial Narrow" w:cs="Arial"/>
        </w:rPr>
        <w:t>dienste</w:t>
      </w:r>
      <w:r w:rsidR="00562E4F">
        <w:rPr>
          <w:rFonts w:ascii="Arial Narrow" w:hAnsi="Arial Narrow" w:cs="Arial"/>
        </w:rPr>
        <w:t>n</w:t>
      </w:r>
      <w:r w:rsidR="002A2F81">
        <w:rPr>
          <w:rFonts w:ascii="Arial Narrow" w:hAnsi="Arial Narrow" w:cs="Arial"/>
        </w:rPr>
        <w:t xml:space="preserve"> </w:t>
      </w:r>
      <w:r w:rsidRPr="00080CC6">
        <w:rPr>
          <w:rFonts w:ascii="Arial Narrow" w:hAnsi="Arial Narrow" w:cs="Arial"/>
        </w:rPr>
        <w:t>v</w:t>
      </w:r>
      <w:r w:rsidR="002A2F81">
        <w:rPr>
          <w:rFonts w:ascii="Arial Narrow" w:hAnsi="Arial Narrow" w:cs="Arial"/>
        </w:rPr>
        <w:t>erursachten</w:t>
      </w:r>
    </w:p>
    <w:p w14:paraId="6AB59B7C" w14:textId="3F8DCB7B"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Kosten in Beziehung bleiben.</w:t>
      </w:r>
    </w:p>
    <w:p w14:paraId="541AD629" w14:textId="77777777" w:rsidR="007D422C" w:rsidRDefault="007D422C" w:rsidP="007D422C">
      <w:pPr>
        <w:autoSpaceDE w:val="0"/>
        <w:autoSpaceDN w:val="0"/>
        <w:adjustRightInd w:val="0"/>
        <w:rPr>
          <w:rFonts w:ascii="Arial Narrow" w:hAnsi="Arial Narrow" w:cs="Arial"/>
        </w:rPr>
      </w:pPr>
    </w:p>
    <w:p w14:paraId="10F6E633" w14:textId="77777777" w:rsidR="002A2F81" w:rsidRDefault="007D422C" w:rsidP="007D422C">
      <w:pPr>
        <w:autoSpaceDE w:val="0"/>
        <w:autoSpaceDN w:val="0"/>
        <w:adjustRightInd w:val="0"/>
        <w:rPr>
          <w:rFonts w:ascii="Arial Narrow" w:hAnsi="Arial Narrow" w:cs="Arial"/>
        </w:rPr>
      </w:pPr>
      <w:r w:rsidRPr="00080CC6">
        <w:rPr>
          <w:rFonts w:ascii="Arial Narrow" w:hAnsi="Arial Narrow" w:cs="Arial"/>
        </w:rPr>
        <w:t xml:space="preserve">6. </w:t>
      </w:r>
      <w:r w:rsidR="00562E4F">
        <w:rPr>
          <w:rFonts w:ascii="Arial Narrow" w:hAnsi="Arial Narrow" w:cs="Arial"/>
        </w:rPr>
        <w:t xml:space="preserve"> Die durchschnittlichen Wegeentgelte und die grenzkostenbasierenden Wegeentgelte eines Eisenbahninf</w:t>
      </w:r>
      <w:r w:rsidR="002C364A">
        <w:rPr>
          <w:rFonts w:ascii="Arial Narrow" w:hAnsi="Arial Narrow" w:cs="Arial"/>
        </w:rPr>
        <w:t>r</w:t>
      </w:r>
      <w:r w:rsidR="00562E4F">
        <w:rPr>
          <w:rFonts w:ascii="Arial Narrow" w:hAnsi="Arial Narrow" w:cs="Arial"/>
        </w:rPr>
        <w:t>astrukturunte</w:t>
      </w:r>
      <w:r w:rsidR="00562E4F">
        <w:rPr>
          <w:rFonts w:ascii="Arial Narrow" w:hAnsi="Arial Narrow" w:cs="Arial"/>
        </w:rPr>
        <w:t>r</w:t>
      </w:r>
      <w:r w:rsidR="00562E4F">
        <w:rPr>
          <w:rFonts w:ascii="Arial Narrow" w:hAnsi="Arial Narrow" w:cs="Arial"/>
        </w:rPr>
        <w:t>nehmens haben für gleichartige Nutzungen seiner Eisenbahninfr</w:t>
      </w:r>
      <w:r w:rsidR="002A2F81">
        <w:rPr>
          <w:rFonts w:ascii="Arial Narrow" w:hAnsi="Arial Narrow" w:cs="Arial"/>
        </w:rPr>
        <w:t>astruktur vergleichbar zu sein.</w:t>
      </w:r>
    </w:p>
    <w:p w14:paraId="4F36ED45" w14:textId="1D1407A0" w:rsidR="007E0515" w:rsidRDefault="00562E4F" w:rsidP="007D422C">
      <w:pPr>
        <w:autoSpaceDE w:val="0"/>
        <w:autoSpaceDN w:val="0"/>
        <w:adjustRightInd w:val="0"/>
        <w:rPr>
          <w:rFonts w:ascii="Arial Narrow" w:hAnsi="Arial Narrow" w:cs="Arial"/>
        </w:rPr>
      </w:pPr>
      <w:r>
        <w:rPr>
          <w:rFonts w:ascii="Arial Narrow" w:hAnsi="Arial Narrow" w:cs="Arial"/>
        </w:rPr>
        <w:t xml:space="preserve">Für die Erbringung vergleichbarer </w:t>
      </w:r>
      <w:r w:rsidR="002C364A">
        <w:rPr>
          <w:rFonts w:ascii="Arial Narrow" w:hAnsi="Arial Narrow" w:cs="Arial"/>
        </w:rPr>
        <w:t xml:space="preserve">Eisenbahnverkehrsdienste in einem Segment des Schienenverkehrsmarktes sind </w:t>
      </w:r>
    </w:p>
    <w:p w14:paraId="093947D0" w14:textId="77777777" w:rsidR="007D422C" w:rsidRPr="00080CC6" w:rsidRDefault="002C364A" w:rsidP="007D422C">
      <w:pPr>
        <w:autoSpaceDE w:val="0"/>
        <w:autoSpaceDN w:val="0"/>
        <w:adjustRightInd w:val="0"/>
        <w:rPr>
          <w:rFonts w:ascii="Arial Narrow" w:hAnsi="Arial Narrow" w:cs="Arial"/>
        </w:rPr>
      </w:pPr>
      <w:r>
        <w:rPr>
          <w:rFonts w:ascii="Arial Narrow" w:hAnsi="Arial Narrow" w:cs="Arial"/>
        </w:rPr>
        <w:t xml:space="preserve">dieselben Wegeentgelte zu erheben. </w:t>
      </w:r>
      <w:r w:rsidR="000C1895">
        <w:rPr>
          <w:rFonts w:ascii="Arial Narrow" w:hAnsi="Arial Narrow" w:cs="Arial"/>
        </w:rPr>
        <w:t>(…)</w:t>
      </w:r>
    </w:p>
    <w:p w14:paraId="75849E92" w14:textId="77777777" w:rsidR="007D422C" w:rsidRDefault="007D422C" w:rsidP="007D422C">
      <w:pPr>
        <w:autoSpaceDE w:val="0"/>
        <w:autoSpaceDN w:val="0"/>
        <w:adjustRightInd w:val="0"/>
        <w:rPr>
          <w:rFonts w:ascii="Arial Narrow" w:hAnsi="Arial Narrow" w:cs="Arial"/>
        </w:rPr>
      </w:pPr>
    </w:p>
    <w:p w14:paraId="6C414EB7" w14:textId="52BDB28A"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 xml:space="preserve">7. Die </w:t>
      </w:r>
      <w:r w:rsidR="006F0E64">
        <w:rPr>
          <w:rFonts w:ascii="Arial Narrow" w:hAnsi="Arial Narrow" w:cs="Arial"/>
        </w:rPr>
        <w:t>Wege</w:t>
      </w:r>
      <w:r w:rsidRPr="00080CC6">
        <w:rPr>
          <w:rFonts w:ascii="Arial Narrow" w:hAnsi="Arial Narrow" w:cs="Arial"/>
        </w:rPr>
        <w:t>entgeltregeln müssen überdies leistungsabhängige Bestandteile</w:t>
      </w:r>
      <w:r w:rsidR="002A2F81">
        <w:rPr>
          <w:rFonts w:ascii="Arial Narrow" w:hAnsi="Arial Narrow" w:cs="Arial"/>
        </w:rPr>
        <w:t xml:space="preserve"> </w:t>
      </w:r>
      <w:r w:rsidRPr="00080CC6">
        <w:rPr>
          <w:rFonts w:ascii="Arial Narrow" w:hAnsi="Arial Narrow" w:cs="Arial"/>
        </w:rPr>
        <w:t xml:space="preserve">enthalten, die den </w:t>
      </w:r>
      <w:r w:rsidR="00C056C3">
        <w:rPr>
          <w:rFonts w:ascii="Arial Narrow" w:hAnsi="Arial Narrow" w:cs="Arial"/>
        </w:rPr>
        <w:t>Fahrwegkapazität</w:t>
      </w:r>
      <w:r w:rsidRPr="00080CC6">
        <w:rPr>
          <w:rFonts w:ascii="Arial Narrow" w:hAnsi="Arial Narrow" w:cs="Arial"/>
        </w:rPr>
        <w:t>sberechti</w:t>
      </w:r>
      <w:r w:rsidRPr="00080CC6">
        <w:rPr>
          <w:rFonts w:ascii="Arial Narrow" w:hAnsi="Arial Narrow" w:cs="Arial"/>
        </w:rPr>
        <w:t>g</w:t>
      </w:r>
      <w:r w:rsidRPr="00080CC6">
        <w:rPr>
          <w:rFonts w:ascii="Arial Narrow" w:hAnsi="Arial Narrow" w:cs="Arial"/>
        </w:rPr>
        <w:t>ten und dem Eisenbahninfrastrukturunternehmen</w:t>
      </w:r>
      <w:r w:rsidR="002A2F81">
        <w:rPr>
          <w:rFonts w:ascii="Arial Narrow" w:hAnsi="Arial Narrow" w:cs="Arial"/>
        </w:rPr>
        <w:t xml:space="preserve"> </w:t>
      </w:r>
      <w:r w:rsidRPr="00080CC6">
        <w:rPr>
          <w:rFonts w:ascii="Arial Narrow" w:hAnsi="Arial Narrow" w:cs="Arial"/>
        </w:rPr>
        <w:t>Anreize zur Vermeidung von Betriebsstörungen und zur Erhöhung der</w:t>
      </w:r>
    </w:p>
    <w:p w14:paraId="7F738ABE" w14:textId="77777777" w:rsidR="002A2F81" w:rsidRDefault="007D422C" w:rsidP="007D422C">
      <w:pPr>
        <w:autoSpaceDE w:val="0"/>
        <w:autoSpaceDN w:val="0"/>
        <w:adjustRightInd w:val="0"/>
        <w:rPr>
          <w:rFonts w:ascii="Arial Narrow" w:hAnsi="Arial Narrow" w:cs="Arial"/>
        </w:rPr>
      </w:pPr>
      <w:r w:rsidRPr="00080CC6">
        <w:rPr>
          <w:rFonts w:ascii="Arial Narrow" w:hAnsi="Arial Narrow" w:cs="Arial"/>
        </w:rPr>
        <w:t xml:space="preserve">Leistung der </w:t>
      </w:r>
      <w:r w:rsidR="00147B15">
        <w:rPr>
          <w:rFonts w:ascii="Arial Narrow" w:hAnsi="Arial Narrow" w:cs="Arial"/>
        </w:rPr>
        <w:t>Eisenbahn</w:t>
      </w:r>
      <w:r w:rsidR="002A2F81">
        <w:rPr>
          <w:rFonts w:ascii="Arial Narrow" w:hAnsi="Arial Narrow" w:cs="Arial"/>
        </w:rPr>
        <w:t>infrastruktur bieten.</w:t>
      </w:r>
    </w:p>
    <w:p w14:paraId="5F4D75AB" w14:textId="44FBC773"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Das können insbesondere Pönalen für</w:t>
      </w:r>
      <w:r w:rsidR="002A2F81">
        <w:rPr>
          <w:rFonts w:ascii="Arial Narrow" w:hAnsi="Arial Narrow" w:cs="Arial"/>
        </w:rPr>
        <w:t xml:space="preserve"> </w:t>
      </w:r>
      <w:r w:rsidRPr="00080CC6">
        <w:rPr>
          <w:rFonts w:ascii="Arial Narrow" w:hAnsi="Arial Narrow" w:cs="Arial"/>
        </w:rPr>
        <w:t xml:space="preserve">Betriebsstörungen der </w:t>
      </w:r>
      <w:r w:rsidR="00147B15">
        <w:rPr>
          <w:rFonts w:ascii="Arial Narrow" w:hAnsi="Arial Narrow" w:cs="Arial"/>
        </w:rPr>
        <w:t>Eisenbahn</w:t>
      </w:r>
      <w:r w:rsidRPr="00080CC6">
        <w:rPr>
          <w:rFonts w:ascii="Arial Narrow" w:hAnsi="Arial Narrow" w:cs="Arial"/>
        </w:rPr>
        <w:t>infrastruktur, eine Entschädigung für von den</w:t>
      </w:r>
    </w:p>
    <w:p w14:paraId="7FF3F743" w14:textId="1E49AE19" w:rsidR="007D422C" w:rsidRDefault="007D422C" w:rsidP="007D422C">
      <w:pPr>
        <w:autoSpaceDE w:val="0"/>
        <w:autoSpaceDN w:val="0"/>
        <w:adjustRightInd w:val="0"/>
        <w:rPr>
          <w:rFonts w:ascii="Arial Narrow" w:hAnsi="Arial Narrow" w:cs="Arial"/>
        </w:rPr>
      </w:pPr>
      <w:r w:rsidRPr="00080CC6">
        <w:rPr>
          <w:rFonts w:ascii="Arial Narrow" w:hAnsi="Arial Narrow" w:cs="Arial"/>
        </w:rPr>
        <w:t xml:space="preserve">Störungen betroffene </w:t>
      </w:r>
      <w:r w:rsidR="00C056C3">
        <w:rPr>
          <w:rFonts w:ascii="Arial Narrow" w:hAnsi="Arial Narrow" w:cs="Arial"/>
        </w:rPr>
        <w:t>Fahrwegkapazität</w:t>
      </w:r>
      <w:r w:rsidRPr="00080CC6">
        <w:rPr>
          <w:rFonts w:ascii="Arial Narrow" w:hAnsi="Arial Narrow" w:cs="Arial"/>
        </w:rPr>
        <w:t>sberechtigte und eine Bonusregelung für Leistungen,</w:t>
      </w:r>
      <w:r w:rsidR="002A2F81">
        <w:rPr>
          <w:rFonts w:ascii="Arial Narrow" w:hAnsi="Arial Narrow" w:cs="Arial"/>
        </w:rPr>
        <w:t xml:space="preserve"> </w:t>
      </w:r>
      <w:r w:rsidRPr="00080CC6">
        <w:rPr>
          <w:rFonts w:ascii="Arial Narrow" w:hAnsi="Arial Narrow" w:cs="Arial"/>
        </w:rPr>
        <w:t>die das vereinbarte Leistungsn</w:t>
      </w:r>
      <w:r w:rsidRPr="00080CC6">
        <w:rPr>
          <w:rFonts w:ascii="Arial Narrow" w:hAnsi="Arial Narrow" w:cs="Arial"/>
        </w:rPr>
        <w:t>i</w:t>
      </w:r>
      <w:r w:rsidRPr="00080CC6">
        <w:rPr>
          <w:rFonts w:ascii="Arial Narrow" w:hAnsi="Arial Narrow" w:cs="Arial"/>
        </w:rPr>
        <w:t>veau übersteigen, sein.</w:t>
      </w:r>
    </w:p>
    <w:p w14:paraId="4D61D0B5" w14:textId="77777777" w:rsidR="007E0515" w:rsidRDefault="007E0515" w:rsidP="007D422C">
      <w:pPr>
        <w:autoSpaceDE w:val="0"/>
        <w:autoSpaceDN w:val="0"/>
        <w:adjustRightInd w:val="0"/>
        <w:rPr>
          <w:rFonts w:ascii="Arial Narrow" w:hAnsi="Arial Narrow" w:cs="Arial"/>
        </w:rPr>
      </w:pPr>
    </w:p>
    <w:p w14:paraId="7C665D86" w14:textId="109BA4D3" w:rsidR="007E0515" w:rsidRPr="00080CC6" w:rsidRDefault="007E0515" w:rsidP="007D422C">
      <w:pPr>
        <w:autoSpaceDE w:val="0"/>
        <w:autoSpaceDN w:val="0"/>
        <w:adjustRightInd w:val="0"/>
        <w:rPr>
          <w:rFonts w:ascii="Arial Narrow" w:hAnsi="Arial Narrow" w:cs="Arial"/>
        </w:rPr>
      </w:pPr>
      <w:r>
        <w:rPr>
          <w:rFonts w:ascii="Arial Narrow" w:hAnsi="Arial Narrow" w:cs="Arial"/>
        </w:rPr>
        <w:t>8. Für zugewiesene, aber nicht genutzte Fahrwegkapazität ist von der entgelterhebenden Stelle ein angemessenes Entgelt zu erheben</w:t>
      </w:r>
      <w:r w:rsidR="002A2F81">
        <w:rPr>
          <w:rFonts w:ascii="Arial Narrow" w:hAnsi="Arial Narrow" w:cs="Arial"/>
        </w:rPr>
        <w:t xml:space="preserve">. </w:t>
      </w:r>
      <w:r>
        <w:rPr>
          <w:rFonts w:ascii="Arial Narrow" w:hAnsi="Arial Narrow" w:cs="Arial"/>
        </w:rPr>
        <w:t>Diesbezügliche Kriterien sind in die Schienennetz-Nutzungsbedingungen aufzunehmen. (…)</w:t>
      </w:r>
    </w:p>
    <w:p w14:paraId="7E1EDC28" w14:textId="77777777" w:rsidR="007D422C" w:rsidRDefault="007D422C" w:rsidP="007D422C">
      <w:pPr>
        <w:autoSpaceDE w:val="0"/>
        <w:autoSpaceDN w:val="0"/>
        <w:adjustRightInd w:val="0"/>
        <w:rPr>
          <w:rFonts w:ascii="Arial Narrow" w:hAnsi="Arial Narrow" w:cs="Arial"/>
        </w:rPr>
      </w:pPr>
    </w:p>
    <w:p w14:paraId="00F0DBC1" w14:textId="77777777" w:rsidR="007D422C" w:rsidRDefault="007D422C" w:rsidP="007D422C">
      <w:pPr>
        <w:autoSpaceDE w:val="0"/>
        <w:autoSpaceDN w:val="0"/>
        <w:adjustRightInd w:val="0"/>
        <w:rPr>
          <w:rFonts w:ascii="Arial Narrow" w:hAnsi="Arial Narrow" w:cs="Arial"/>
        </w:rPr>
      </w:pPr>
    </w:p>
    <w:p w14:paraId="332B19E9"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A.</w:t>
      </w:r>
      <w:r w:rsidRPr="00080CC6">
        <w:rPr>
          <w:rFonts w:ascii="Arial Narrow" w:hAnsi="Arial Narrow" w:cs="Arial"/>
        </w:rPr>
        <w:t>2.2 Definition der unmittelbar aufgrund des Zugbetriebs anfallenden Kosten</w:t>
      </w:r>
    </w:p>
    <w:p w14:paraId="178DCC3A" w14:textId="77777777" w:rsidR="007D422C" w:rsidRDefault="007D422C" w:rsidP="007D422C">
      <w:pPr>
        <w:autoSpaceDE w:val="0"/>
        <w:autoSpaceDN w:val="0"/>
        <w:adjustRightInd w:val="0"/>
        <w:rPr>
          <w:rFonts w:ascii="Arial Narrow" w:hAnsi="Arial Narrow" w:cs="Arial"/>
        </w:rPr>
      </w:pPr>
    </w:p>
    <w:p w14:paraId="35E07E1D"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A.</w:t>
      </w:r>
      <w:r w:rsidRPr="00080CC6">
        <w:rPr>
          <w:rFonts w:ascii="Arial Narrow" w:hAnsi="Arial Narrow" w:cs="Arial"/>
        </w:rPr>
        <w:t>2.2.1 Verursachungsprinzip</w:t>
      </w:r>
    </w:p>
    <w:p w14:paraId="0052E0BD" w14:textId="77777777" w:rsidR="007D422C" w:rsidRDefault="007D422C" w:rsidP="007D422C">
      <w:pPr>
        <w:autoSpaceDE w:val="0"/>
        <w:autoSpaceDN w:val="0"/>
        <w:adjustRightInd w:val="0"/>
        <w:rPr>
          <w:rFonts w:ascii="Arial Narrow" w:hAnsi="Arial Narrow" w:cs="Arial"/>
        </w:rPr>
      </w:pPr>
    </w:p>
    <w:p w14:paraId="594716EE" w14:textId="01A3D3E2"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Weder die Richtlinie 20</w:t>
      </w:r>
      <w:r w:rsidR="001923A9">
        <w:rPr>
          <w:rFonts w:ascii="Arial Narrow" w:hAnsi="Arial Narrow" w:cs="Arial"/>
        </w:rPr>
        <w:t>12</w:t>
      </w:r>
      <w:r w:rsidRPr="00080CC6">
        <w:rPr>
          <w:rFonts w:ascii="Arial Narrow" w:hAnsi="Arial Narrow" w:cs="Arial"/>
        </w:rPr>
        <w:t>/</w:t>
      </w:r>
      <w:r w:rsidR="001923A9">
        <w:rPr>
          <w:rFonts w:ascii="Arial Narrow" w:hAnsi="Arial Narrow" w:cs="Arial"/>
        </w:rPr>
        <w:t>3</w:t>
      </w:r>
      <w:r w:rsidRPr="00080CC6">
        <w:rPr>
          <w:rFonts w:ascii="Arial Narrow" w:hAnsi="Arial Narrow" w:cs="Arial"/>
        </w:rPr>
        <w:t>4/E</w:t>
      </w:r>
      <w:r w:rsidR="001923A9">
        <w:rPr>
          <w:rFonts w:ascii="Arial Narrow" w:hAnsi="Arial Narrow" w:cs="Arial"/>
        </w:rPr>
        <w:t>U</w:t>
      </w:r>
      <w:r w:rsidRPr="00080CC6">
        <w:rPr>
          <w:rFonts w:ascii="Arial Narrow" w:hAnsi="Arial Narrow" w:cs="Arial"/>
        </w:rPr>
        <w:t xml:space="preserve"> noch das EisbG bzw</w:t>
      </w:r>
      <w:r>
        <w:rPr>
          <w:rFonts w:ascii="Arial Narrow" w:hAnsi="Arial Narrow" w:cs="Arial"/>
        </w:rPr>
        <w:t>.</w:t>
      </w:r>
      <w:r w:rsidRPr="00080CC6">
        <w:rPr>
          <w:rFonts w:ascii="Arial Narrow" w:hAnsi="Arial Narrow" w:cs="Arial"/>
        </w:rPr>
        <w:t xml:space="preserve"> die dazugehörigen Erläuternden</w:t>
      </w:r>
      <w:r w:rsidR="002A2F81">
        <w:rPr>
          <w:rFonts w:ascii="Arial Narrow" w:hAnsi="Arial Narrow" w:cs="Arial"/>
        </w:rPr>
        <w:t xml:space="preserve"> </w:t>
      </w:r>
      <w:r w:rsidRPr="00080CC6">
        <w:rPr>
          <w:rFonts w:ascii="Arial Narrow" w:hAnsi="Arial Narrow" w:cs="Arial"/>
        </w:rPr>
        <w:t>Bemerkungen enthalten einen näh</w:t>
      </w:r>
      <w:r w:rsidRPr="00080CC6">
        <w:rPr>
          <w:rFonts w:ascii="Arial Narrow" w:hAnsi="Arial Narrow" w:cs="Arial"/>
        </w:rPr>
        <w:t>e</w:t>
      </w:r>
      <w:r w:rsidRPr="00080CC6">
        <w:rPr>
          <w:rFonts w:ascii="Arial Narrow" w:hAnsi="Arial Narrow" w:cs="Arial"/>
        </w:rPr>
        <w:t>ren Hinweis darauf, was unter den unmittelbar</w:t>
      </w:r>
      <w:r w:rsidR="002A2F81">
        <w:rPr>
          <w:rFonts w:ascii="Arial Narrow" w:hAnsi="Arial Narrow" w:cs="Arial"/>
        </w:rPr>
        <w:t xml:space="preserve"> </w:t>
      </w:r>
      <w:r w:rsidRPr="00080CC6">
        <w:rPr>
          <w:rFonts w:ascii="Arial Narrow" w:hAnsi="Arial Narrow" w:cs="Arial"/>
        </w:rPr>
        <w:t>aufgrund des Zugbetriebs anfallenden Kosten im Detail zu verstehen ist.</w:t>
      </w:r>
    </w:p>
    <w:p w14:paraId="5F1505C4" w14:textId="77777777" w:rsidR="002A2F81" w:rsidRDefault="007D422C" w:rsidP="007D422C">
      <w:pPr>
        <w:autoSpaceDE w:val="0"/>
        <w:autoSpaceDN w:val="0"/>
        <w:adjustRightInd w:val="0"/>
        <w:rPr>
          <w:rFonts w:ascii="Arial Narrow" w:hAnsi="Arial Narrow" w:cs="Arial"/>
        </w:rPr>
      </w:pPr>
      <w:r w:rsidRPr="00080CC6">
        <w:rPr>
          <w:rFonts w:ascii="Arial Narrow" w:hAnsi="Arial Narrow" w:cs="Arial"/>
        </w:rPr>
        <w:t>Im Hinblick auf die in der betriebswirtschaftlichen Kostenrechnungsliteratur verwendeten</w:t>
      </w:r>
      <w:r w:rsidR="002A2F81">
        <w:rPr>
          <w:rFonts w:ascii="Arial Narrow" w:hAnsi="Arial Narrow" w:cs="Arial"/>
        </w:rPr>
        <w:t xml:space="preserve"> </w:t>
      </w:r>
      <w:r w:rsidRPr="00080CC6">
        <w:rPr>
          <w:rFonts w:ascii="Arial Narrow" w:hAnsi="Arial Narrow" w:cs="Arial"/>
        </w:rPr>
        <w:t>B</w:t>
      </w:r>
      <w:r w:rsidR="002A2F81">
        <w:rPr>
          <w:rFonts w:ascii="Arial Narrow" w:hAnsi="Arial Narrow" w:cs="Arial"/>
        </w:rPr>
        <w:t>egriffe kann für die praktische</w:t>
      </w:r>
    </w:p>
    <w:p w14:paraId="0D0D58C7" w14:textId="7319E35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Umsetzung dieses rechtlich normierten Grundsatzes</w:t>
      </w:r>
      <w:r w:rsidR="002A2F81">
        <w:rPr>
          <w:rFonts w:ascii="Arial Narrow" w:hAnsi="Arial Narrow" w:cs="Arial"/>
        </w:rPr>
        <w:t xml:space="preserve"> </w:t>
      </w:r>
      <w:r w:rsidRPr="00080CC6">
        <w:rPr>
          <w:rFonts w:ascii="Arial Narrow" w:hAnsi="Arial Narrow" w:cs="Arial"/>
        </w:rPr>
        <w:t>auf den Begriff des „kausalen“ Verursachungsprinzips zurückgegriffen werden.</w:t>
      </w:r>
    </w:p>
    <w:p w14:paraId="714F126B" w14:textId="0A2DABCE"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Das „kausale“ Verursachungsprinzip geht im Sinne eines „Ursache-Wirkung-Zusammenhanges“ davon aus, dass man dive</w:t>
      </w:r>
      <w:r w:rsidRPr="00080CC6">
        <w:rPr>
          <w:rFonts w:ascii="Arial Narrow" w:hAnsi="Arial Narrow" w:cs="Arial"/>
        </w:rPr>
        <w:t>r</w:t>
      </w:r>
      <w:r w:rsidRPr="00080CC6">
        <w:rPr>
          <w:rFonts w:ascii="Arial Narrow" w:hAnsi="Arial Narrow" w:cs="Arial"/>
        </w:rPr>
        <w:t>sen Bezugsgrößen (z</w:t>
      </w:r>
      <w:r>
        <w:rPr>
          <w:rFonts w:ascii="Arial Narrow" w:hAnsi="Arial Narrow" w:cs="Arial"/>
        </w:rPr>
        <w:t>.</w:t>
      </w:r>
      <w:r w:rsidRPr="00080CC6">
        <w:rPr>
          <w:rFonts w:ascii="Arial Narrow" w:hAnsi="Arial Narrow" w:cs="Arial"/>
        </w:rPr>
        <w:t>B</w:t>
      </w:r>
      <w:r>
        <w:rPr>
          <w:rFonts w:ascii="Arial Narrow" w:hAnsi="Arial Narrow" w:cs="Arial"/>
        </w:rPr>
        <w:t>.</w:t>
      </w:r>
      <w:r w:rsidRPr="00080CC6">
        <w:rPr>
          <w:rFonts w:ascii="Arial Narrow" w:hAnsi="Arial Narrow" w:cs="Arial"/>
        </w:rPr>
        <w:t xml:space="preserve"> Kostenstellen</w:t>
      </w:r>
      <w:r w:rsidR="002A2F81">
        <w:rPr>
          <w:rFonts w:ascii="Arial Narrow" w:hAnsi="Arial Narrow" w:cs="Arial"/>
        </w:rPr>
        <w:t xml:space="preserve"> </w:t>
      </w:r>
      <w:r w:rsidRPr="00080CC6">
        <w:rPr>
          <w:rFonts w:ascii="Arial Narrow" w:hAnsi="Arial Narrow" w:cs="Arial"/>
        </w:rPr>
        <w:t>oder Kostenträgern) jeweils nur jene Kosten zurechnen darf, die sich in ihrer Höhe</w:t>
      </w:r>
    </w:p>
    <w:p w14:paraId="018285E4"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durch Maßnahmen verändern lassen, die in direktem Zusammenhang mit der jeweiligen</w:t>
      </w:r>
    </w:p>
    <w:p w14:paraId="311F63DB" w14:textId="77777777" w:rsidR="002A2F81" w:rsidRDefault="007D422C" w:rsidP="007D422C">
      <w:pPr>
        <w:autoSpaceDE w:val="0"/>
        <w:autoSpaceDN w:val="0"/>
        <w:adjustRightInd w:val="0"/>
        <w:rPr>
          <w:rFonts w:ascii="Arial Narrow" w:hAnsi="Arial Narrow" w:cs="Arial"/>
        </w:rPr>
      </w:pPr>
      <w:r w:rsidRPr="00080CC6">
        <w:rPr>
          <w:rFonts w:ascii="Arial Narrow" w:hAnsi="Arial Narrow" w:cs="Arial"/>
        </w:rPr>
        <w:t>Kostenstelle bzw</w:t>
      </w:r>
      <w:r>
        <w:rPr>
          <w:rFonts w:ascii="Arial Narrow" w:hAnsi="Arial Narrow" w:cs="Arial"/>
        </w:rPr>
        <w:t>.</w:t>
      </w:r>
      <w:r w:rsidRPr="00080CC6">
        <w:rPr>
          <w:rFonts w:ascii="Arial Narrow" w:hAnsi="Arial Narrow" w:cs="Arial"/>
        </w:rPr>
        <w:t xml:space="preserve"> dem </w:t>
      </w:r>
      <w:r w:rsidR="002A2F81">
        <w:rPr>
          <w:rFonts w:ascii="Arial Narrow" w:hAnsi="Arial Narrow" w:cs="Arial"/>
        </w:rPr>
        <w:t>jeweiligen Kostenträger stehen.</w:t>
      </w:r>
    </w:p>
    <w:p w14:paraId="271944AE" w14:textId="34FB8B65"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Das</w:t>
      </w:r>
      <w:r w:rsidR="002A2F81">
        <w:rPr>
          <w:rFonts w:ascii="Arial Narrow" w:hAnsi="Arial Narrow" w:cs="Arial"/>
        </w:rPr>
        <w:t xml:space="preserve"> </w:t>
      </w:r>
      <w:r w:rsidRPr="00080CC6">
        <w:rPr>
          <w:rFonts w:ascii="Arial Narrow" w:hAnsi="Arial Narrow" w:cs="Arial"/>
        </w:rPr>
        <w:t>Prinzip der kausalen Verursachung ist das tragende Prinzip der sog „Grenzkostenrechnung“.</w:t>
      </w:r>
    </w:p>
    <w:p w14:paraId="50B6D795" w14:textId="3A29C386"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Bei der praktische</w:t>
      </w:r>
      <w:r w:rsidR="008450CA">
        <w:rPr>
          <w:rFonts w:ascii="Arial Narrow" w:hAnsi="Arial Narrow" w:cs="Arial"/>
        </w:rPr>
        <w:t>n</w:t>
      </w:r>
      <w:r w:rsidRPr="00080CC6">
        <w:rPr>
          <w:rFonts w:ascii="Arial Narrow" w:hAnsi="Arial Narrow" w:cs="Arial"/>
        </w:rPr>
        <w:t xml:space="preserve"> Umsetzung diese</w:t>
      </w:r>
      <w:r w:rsidR="006F66A3">
        <w:rPr>
          <w:rFonts w:ascii="Arial Narrow" w:hAnsi="Arial Narrow" w:cs="Arial"/>
        </w:rPr>
        <w:t>s</w:t>
      </w:r>
      <w:r w:rsidRPr="00080CC6">
        <w:rPr>
          <w:rFonts w:ascii="Arial Narrow" w:hAnsi="Arial Narrow" w:cs="Arial"/>
        </w:rPr>
        <w:t xml:space="preserve"> Grundsatzes sind daher die im Folgende dargestellten</w:t>
      </w:r>
      <w:r w:rsidR="002A2F81">
        <w:rPr>
          <w:rFonts w:ascii="Arial Narrow" w:hAnsi="Arial Narrow" w:cs="Arial"/>
        </w:rPr>
        <w:t xml:space="preserve"> </w:t>
      </w:r>
      <w:r w:rsidRPr="00080CC6">
        <w:rPr>
          <w:rFonts w:ascii="Arial Narrow" w:hAnsi="Arial Narrow" w:cs="Arial"/>
        </w:rPr>
        <w:t>begrifflichen Unterscheidungen zu beachten.</w:t>
      </w:r>
    </w:p>
    <w:p w14:paraId="117948E5" w14:textId="5906EE78" w:rsidR="007D422C" w:rsidRDefault="007D422C" w:rsidP="007D422C">
      <w:pPr>
        <w:autoSpaceDE w:val="0"/>
        <w:autoSpaceDN w:val="0"/>
        <w:adjustRightInd w:val="0"/>
        <w:rPr>
          <w:rFonts w:ascii="Arial Narrow" w:hAnsi="Arial Narrow" w:cs="Arial"/>
        </w:rPr>
      </w:pPr>
    </w:p>
    <w:p w14:paraId="79F753E5" w14:textId="141C0A2D" w:rsidR="002A2F81" w:rsidRDefault="002A2F81" w:rsidP="007D422C">
      <w:pPr>
        <w:autoSpaceDE w:val="0"/>
        <w:autoSpaceDN w:val="0"/>
        <w:adjustRightInd w:val="0"/>
        <w:rPr>
          <w:rFonts w:ascii="Arial Narrow" w:hAnsi="Arial Narrow" w:cs="Arial"/>
        </w:rPr>
      </w:pPr>
    </w:p>
    <w:p w14:paraId="12BF0D15" w14:textId="02F24ADE" w:rsidR="002A2F81" w:rsidRDefault="002A2F81" w:rsidP="007D422C">
      <w:pPr>
        <w:autoSpaceDE w:val="0"/>
        <w:autoSpaceDN w:val="0"/>
        <w:adjustRightInd w:val="0"/>
        <w:rPr>
          <w:rFonts w:ascii="Arial Narrow" w:hAnsi="Arial Narrow" w:cs="Arial"/>
        </w:rPr>
      </w:pPr>
    </w:p>
    <w:p w14:paraId="242EE883" w14:textId="77777777" w:rsidR="002A2F81" w:rsidRPr="00080CC6" w:rsidRDefault="002A2F81" w:rsidP="007D422C">
      <w:pPr>
        <w:autoSpaceDE w:val="0"/>
        <w:autoSpaceDN w:val="0"/>
        <w:adjustRightInd w:val="0"/>
        <w:rPr>
          <w:rFonts w:ascii="Arial Narrow" w:hAnsi="Arial Narrow" w:cs="Arial"/>
        </w:rPr>
      </w:pPr>
    </w:p>
    <w:p w14:paraId="74EE43E4"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A.</w:t>
      </w:r>
      <w:r w:rsidRPr="00080CC6">
        <w:rPr>
          <w:rFonts w:ascii="Arial Narrow" w:hAnsi="Arial Narrow" w:cs="Arial"/>
        </w:rPr>
        <w:t>2.2.</w:t>
      </w:r>
      <w:r>
        <w:rPr>
          <w:rFonts w:ascii="Arial Narrow" w:hAnsi="Arial Narrow" w:cs="Arial"/>
        </w:rPr>
        <w:t>2</w:t>
      </w:r>
      <w:r w:rsidRPr="00080CC6">
        <w:rPr>
          <w:rFonts w:ascii="Arial Narrow" w:hAnsi="Arial Narrow" w:cs="Arial"/>
        </w:rPr>
        <w:t xml:space="preserve"> Grenzkosten</w:t>
      </w:r>
    </w:p>
    <w:p w14:paraId="73AF85B3" w14:textId="77777777" w:rsidR="007D422C" w:rsidRDefault="007D422C" w:rsidP="007D422C">
      <w:pPr>
        <w:autoSpaceDE w:val="0"/>
        <w:autoSpaceDN w:val="0"/>
        <w:adjustRightInd w:val="0"/>
        <w:rPr>
          <w:rFonts w:ascii="Arial Narrow" w:hAnsi="Arial Narrow" w:cs="Arial"/>
        </w:rPr>
      </w:pPr>
    </w:p>
    <w:p w14:paraId="64673F90" w14:textId="6D7AED09"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Unter Grenzkosten werden im strengen (mathematischen) Sinn jene Kostenänderungen</w:t>
      </w:r>
      <w:r w:rsidR="002A2F81">
        <w:rPr>
          <w:rFonts w:ascii="Arial Narrow" w:hAnsi="Arial Narrow" w:cs="Arial"/>
        </w:rPr>
        <w:t xml:space="preserve"> </w:t>
      </w:r>
      <w:r w:rsidRPr="00080CC6">
        <w:rPr>
          <w:rFonts w:ascii="Arial Narrow" w:hAnsi="Arial Narrow" w:cs="Arial"/>
        </w:rPr>
        <w:t>verstanden, die sich bei der Variation der Beschäftigung (Leistung) um eine</w:t>
      </w:r>
      <w:r w:rsidR="002A2F81">
        <w:rPr>
          <w:rFonts w:ascii="Arial Narrow" w:hAnsi="Arial Narrow" w:cs="Arial"/>
        </w:rPr>
        <w:t xml:space="preserve"> </w:t>
      </w:r>
      <w:r w:rsidRPr="00080CC6">
        <w:rPr>
          <w:rFonts w:ascii="Arial Narrow" w:hAnsi="Arial Narrow" w:cs="Arial"/>
        </w:rPr>
        <w:t>Einheit ergeben. Bei einem linearen Verlauf der variablen Kosten decken sich die</w:t>
      </w:r>
    </w:p>
    <w:p w14:paraId="3C6520AC" w14:textId="77777777" w:rsidR="002A2F81" w:rsidRDefault="007D422C" w:rsidP="007D422C">
      <w:pPr>
        <w:autoSpaceDE w:val="0"/>
        <w:autoSpaceDN w:val="0"/>
        <w:adjustRightInd w:val="0"/>
        <w:rPr>
          <w:rFonts w:ascii="Arial Narrow" w:hAnsi="Arial Narrow" w:cs="Arial"/>
        </w:rPr>
      </w:pPr>
      <w:r w:rsidRPr="00080CC6">
        <w:rPr>
          <w:rFonts w:ascii="Arial Narrow" w:hAnsi="Arial Narrow" w:cs="Arial"/>
        </w:rPr>
        <w:t>durchschnittlichen variab</w:t>
      </w:r>
      <w:r w:rsidR="002A2F81">
        <w:rPr>
          <w:rFonts w:ascii="Arial Narrow" w:hAnsi="Arial Narrow" w:cs="Arial"/>
        </w:rPr>
        <w:t>len Kosten und die Grenzkosten.</w:t>
      </w:r>
    </w:p>
    <w:p w14:paraId="155ED9F8" w14:textId="49EB6F50"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Die Grenzkosten lassen</w:t>
      </w:r>
      <w:r w:rsidR="002A2F81">
        <w:rPr>
          <w:rFonts w:ascii="Arial Narrow" w:hAnsi="Arial Narrow" w:cs="Arial"/>
        </w:rPr>
        <w:t xml:space="preserve"> </w:t>
      </w:r>
      <w:r w:rsidRPr="00080CC6">
        <w:rPr>
          <w:rFonts w:ascii="Arial Narrow" w:hAnsi="Arial Narrow" w:cs="Arial"/>
        </w:rPr>
        <w:t>sich dann durch Division der bei einer bestimmten Leistung anfallenden variablen</w:t>
      </w:r>
      <w:r w:rsidR="00C74BD8">
        <w:rPr>
          <w:rFonts w:ascii="Arial Narrow" w:hAnsi="Arial Narrow" w:cs="Arial"/>
        </w:rPr>
        <w:t xml:space="preserve"> </w:t>
      </w:r>
      <w:r w:rsidRPr="00080CC6">
        <w:rPr>
          <w:rFonts w:ascii="Arial Narrow" w:hAnsi="Arial Narrow" w:cs="Arial"/>
        </w:rPr>
        <w:t>Kosten durch die Anzahl der Leistungseinheiten ermitteln.</w:t>
      </w:r>
    </w:p>
    <w:p w14:paraId="72DCAC33" w14:textId="77777777" w:rsidR="007D422C" w:rsidRDefault="007D422C" w:rsidP="007D422C">
      <w:pPr>
        <w:autoSpaceDE w:val="0"/>
        <w:autoSpaceDN w:val="0"/>
        <w:adjustRightInd w:val="0"/>
        <w:rPr>
          <w:rFonts w:ascii="Arial Narrow" w:hAnsi="Arial Narrow" w:cs="Arial"/>
        </w:rPr>
      </w:pPr>
    </w:p>
    <w:p w14:paraId="16C707B5"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A.2.2.3</w:t>
      </w:r>
      <w:r w:rsidRPr="00080CC6">
        <w:rPr>
          <w:rFonts w:ascii="Arial Narrow" w:hAnsi="Arial Narrow" w:cs="Arial"/>
        </w:rPr>
        <w:t xml:space="preserve"> Resümee</w:t>
      </w:r>
    </w:p>
    <w:p w14:paraId="6C7F62DF" w14:textId="77777777" w:rsidR="007D422C" w:rsidRDefault="007D422C" w:rsidP="007D422C">
      <w:pPr>
        <w:autoSpaceDE w:val="0"/>
        <w:autoSpaceDN w:val="0"/>
        <w:adjustRightInd w:val="0"/>
        <w:rPr>
          <w:rFonts w:ascii="Arial Narrow" w:hAnsi="Arial Narrow" w:cs="Arial"/>
        </w:rPr>
      </w:pPr>
    </w:p>
    <w:p w14:paraId="2725AF45" w14:textId="77777777" w:rsidR="00C74BD8" w:rsidRDefault="007D422C" w:rsidP="007D422C">
      <w:pPr>
        <w:autoSpaceDE w:val="0"/>
        <w:autoSpaceDN w:val="0"/>
        <w:adjustRightInd w:val="0"/>
        <w:rPr>
          <w:rFonts w:ascii="Arial Narrow" w:hAnsi="Arial Narrow" w:cs="Arial"/>
        </w:rPr>
      </w:pPr>
      <w:r w:rsidRPr="00080CC6">
        <w:rPr>
          <w:rFonts w:ascii="Arial Narrow" w:hAnsi="Arial Narrow" w:cs="Arial"/>
        </w:rPr>
        <w:t xml:space="preserve">In die Ermittlung der unmittelbar in Zusammenhang mit dem Zugang zur </w:t>
      </w:r>
      <w:r w:rsidR="00147B15">
        <w:rPr>
          <w:rFonts w:ascii="Arial Narrow" w:hAnsi="Arial Narrow" w:cs="Arial"/>
        </w:rPr>
        <w:t>Eisenbahn</w:t>
      </w:r>
      <w:r w:rsidRPr="00080CC6">
        <w:rPr>
          <w:rFonts w:ascii="Arial Narrow" w:hAnsi="Arial Narrow" w:cs="Arial"/>
        </w:rPr>
        <w:t>infrastruktur</w:t>
      </w:r>
      <w:r w:rsidR="00C74BD8">
        <w:rPr>
          <w:rFonts w:ascii="Arial Narrow" w:hAnsi="Arial Narrow" w:cs="Arial"/>
        </w:rPr>
        <w:t xml:space="preserve"> einschließlich des</w:t>
      </w:r>
    </w:p>
    <w:p w14:paraId="6FDC97E0" w14:textId="77777777" w:rsidR="00C74BD8" w:rsidRDefault="007D422C" w:rsidP="007D422C">
      <w:pPr>
        <w:autoSpaceDE w:val="0"/>
        <w:autoSpaceDN w:val="0"/>
        <w:adjustRightInd w:val="0"/>
        <w:rPr>
          <w:rFonts w:ascii="Arial Narrow" w:hAnsi="Arial Narrow" w:cs="Arial"/>
        </w:rPr>
      </w:pPr>
      <w:r w:rsidRPr="00080CC6">
        <w:rPr>
          <w:rFonts w:ascii="Arial Narrow" w:hAnsi="Arial Narrow" w:cs="Arial"/>
        </w:rPr>
        <w:t>Mindestzugangspakets stehenden Kosten sind auf Basis</w:t>
      </w:r>
      <w:r w:rsidR="00C74BD8">
        <w:rPr>
          <w:rFonts w:ascii="Arial Narrow" w:hAnsi="Arial Narrow" w:cs="Arial"/>
        </w:rPr>
        <w:t xml:space="preserve"> </w:t>
      </w:r>
      <w:r w:rsidRPr="00080CC6">
        <w:rPr>
          <w:rFonts w:ascii="Arial Narrow" w:hAnsi="Arial Narrow" w:cs="Arial"/>
        </w:rPr>
        <w:t>der vorstehenden Aus</w:t>
      </w:r>
      <w:r w:rsidR="00C74BD8">
        <w:rPr>
          <w:rFonts w:ascii="Arial Narrow" w:hAnsi="Arial Narrow" w:cs="Arial"/>
        </w:rPr>
        <w:t>führungen somit folgende Kosten</w:t>
      </w:r>
    </w:p>
    <w:p w14:paraId="31649766" w14:textId="2ABB55F0"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einzubeziehen:</w:t>
      </w:r>
    </w:p>
    <w:p w14:paraId="09A18128" w14:textId="77777777" w:rsidR="00C74BD8" w:rsidRDefault="007D422C" w:rsidP="007D422C">
      <w:pPr>
        <w:autoSpaceDE w:val="0"/>
        <w:autoSpaceDN w:val="0"/>
        <w:adjustRightInd w:val="0"/>
        <w:rPr>
          <w:rFonts w:ascii="Arial Narrow" w:hAnsi="Arial Narrow" w:cs="Arial"/>
        </w:rPr>
      </w:pPr>
      <w:r w:rsidRPr="00080CC6">
        <w:rPr>
          <w:rFonts w:ascii="Arial Narrow" w:hAnsi="Arial Narrow" w:cs="Arial"/>
        </w:rPr>
        <w:t>_ Kostenträgereinzelkosten: Kosten, die dem jeweiligen Kostenträger aufgrund von</w:t>
      </w:r>
      <w:r w:rsidR="00C74BD8">
        <w:rPr>
          <w:rFonts w:ascii="Arial Narrow" w:hAnsi="Arial Narrow" w:cs="Arial"/>
        </w:rPr>
        <w:t xml:space="preserve"> </w:t>
      </w:r>
      <w:r w:rsidRPr="00080CC6">
        <w:rPr>
          <w:rFonts w:ascii="Arial Narrow" w:hAnsi="Arial Narrow" w:cs="Arial"/>
        </w:rPr>
        <w:t>geeigneten Aufzeichnungen bzw</w:t>
      </w:r>
      <w:r>
        <w:rPr>
          <w:rFonts w:ascii="Arial Narrow" w:hAnsi="Arial Narrow" w:cs="Arial"/>
        </w:rPr>
        <w:t>.</w:t>
      </w:r>
    </w:p>
    <w:p w14:paraId="569E23B7" w14:textId="233E3192"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Erfassungsmethoden direkt zugerechnet werden</w:t>
      </w:r>
    </w:p>
    <w:p w14:paraId="5853406C" w14:textId="77777777" w:rsidR="00C74BD8" w:rsidRDefault="007D422C" w:rsidP="007D422C">
      <w:pPr>
        <w:autoSpaceDE w:val="0"/>
        <w:autoSpaceDN w:val="0"/>
        <w:adjustRightInd w:val="0"/>
        <w:rPr>
          <w:rFonts w:ascii="Arial Narrow" w:hAnsi="Arial Narrow" w:cs="Arial"/>
        </w:rPr>
      </w:pPr>
      <w:r w:rsidRPr="00080CC6">
        <w:rPr>
          <w:rFonts w:ascii="Arial Narrow" w:hAnsi="Arial Narrow" w:cs="Arial"/>
        </w:rPr>
        <w:t>_ leistungsabhängige (variable) Gemeinkosten: Kosten, die sich zwar an wechselnde</w:t>
      </w:r>
      <w:r w:rsidR="00C74BD8">
        <w:rPr>
          <w:rFonts w:ascii="Arial Narrow" w:hAnsi="Arial Narrow" w:cs="Arial"/>
        </w:rPr>
        <w:t xml:space="preserve"> </w:t>
      </w:r>
      <w:r w:rsidRPr="00080CC6">
        <w:rPr>
          <w:rFonts w:ascii="Arial Narrow" w:hAnsi="Arial Narrow" w:cs="Arial"/>
        </w:rPr>
        <w:t>Beschäftigungslagen bzw</w:t>
      </w:r>
      <w:r>
        <w:rPr>
          <w:rFonts w:ascii="Arial Narrow" w:hAnsi="Arial Narrow" w:cs="Arial"/>
        </w:rPr>
        <w:t>.</w:t>
      </w:r>
      <w:r w:rsidRPr="00080CC6">
        <w:rPr>
          <w:rFonts w:ascii="Arial Narrow" w:hAnsi="Arial Narrow" w:cs="Arial"/>
        </w:rPr>
        <w:t xml:space="preserve"> Auftragsl</w:t>
      </w:r>
      <w:r w:rsidRPr="00080CC6">
        <w:rPr>
          <w:rFonts w:ascii="Arial Narrow" w:hAnsi="Arial Narrow" w:cs="Arial"/>
        </w:rPr>
        <w:t>a</w:t>
      </w:r>
      <w:r w:rsidRPr="00080CC6">
        <w:rPr>
          <w:rFonts w:ascii="Arial Narrow" w:hAnsi="Arial Narrow" w:cs="Arial"/>
        </w:rPr>
        <w:t>gen anpassen, dem jeweiligen Kostenträger</w:t>
      </w:r>
      <w:r w:rsidR="00C74BD8">
        <w:rPr>
          <w:rFonts w:ascii="Arial Narrow" w:hAnsi="Arial Narrow" w:cs="Arial"/>
        </w:rPr>
        <w:t xml:space="preserve"> </w:t>
      </w:r>
      <w:r w:rsidRPr="00080CC6">
        <w:rPr>
          <w:rFonts w:ascii="Arial Narrow" w:hAnsi="Arial Narrow" w:cs="Arial"/>
        </w:rPr>
        <w:t>jedoch nicht zugeordnet werden, sondern nur auf Kostenstellen erfasst und</w:t>
      </w:r>
      <w:r w:rsidR="00C74BD8">
        <w:rPr>
          <w:rFonts w:ascii="Arial Narrow" w:hAnsi="Arial Narrow" w:cs="Arial"/>
        </w:rPr>
        <w:t xml:space="preserve"> über</w:t>
      </w:r>
    </w:p>
    <w:p w14:paraId="51A7F551" w14:textId="6F45802D" w:rsidR="007D422C" w:rsidRDefault="007D422C" w:rsidP="007D422C">
      <w:pPr>
        <w:autoSpaceDE w:val="0"/>
        <w:autoSpaceDN w:val="0"/>
        <w:adjustRightInd w:val="0"/>
        <w:rPr>
          <w:rFonts w:ascii="Arial Narrow" w:hAnsi="Arial Narrow" w:cs="Arial"/>
        </w:rPr>
      </w:pPr>
      <w:r w:rsidRPr="00080CC6">
        <w:rPr>
          <w:rFonts w:ascii="Arial Narrow" w:hAnsi="Arial Narrow" w:cs="Arial"/>
        </w:rPr>
        <w:t>Umlagen verrechnet werden.</w:t>
      </w:r>
    </w:p>
    <w:p w14:paraId="337B04B6" w14:textId="77777777" w:rsidR="007D422C" w:rsidRDefault="007D422C" w:rsidP="007D422C">
      <w:pPr>
        <w:autoSpaceDE w:val="0"/>
        <w:autoSpaceDN w:val="0"/>
        <w:adjustRightInd w:val="0"/>
        <w:rPr>
          <w:rFonts w:ascii="Arial Narrow" w:hAnsi="Arial Narrow" w:cs="Arial"/>
        </w:rPr>
      </w:pPr>
    </w:p>
    <w:p w14:paraId="11707D42" w14:textId="77777777" w:rsidR="007D422C" w:rsidRPr="00080CC6" w:rsidRDefault="007D422C" w:rsidP="007D422C">
      <w:pPr>
        <w:autoSpaceDE w:val="0"/>
        <w:autoSpaceDN w:val="0"/>
        <w:adjustRightInd w:val="0"/>
        <w:rPr>
          <w:rFonts w:ascii="Arial Narrow" w:hAnsi="Arial Narrow" w:cs="Arial"/>
        </w:rPr>
      </w:pPr>
    </w:p>
    <w:p w14:paraId="2381F6DD"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A.</w:t>
      </w:r>
      <w:r w:rsidRPr="00080CC6">
        <w:rPr>
          <w:rFonts w:ascii="Arial Narrow" w:hAnsi="Arial Narrow" w:cs="Arial"/>
        </w:rPr>
        <w:t>2.3 Ermittlung der unmittelbar in Zusammenhang mit dem Zugbetrieb stehenden Kosten (Untergrenze)</w:t>
      </w:r>
    </w:p>
    <w:p w14:paraId="4BE8445E" w14:textId="77777777" w:rsidR="007D422C" w:rsidRPr="00080CC6" w:rsidRDefault="007D422C" w:rsidP="007D422C">
      <w:pPr>
        <w:autoSpaceDE w:val="0"/>
        <w:autoSpaceDN w:val="0"/>
        <w:adjustRightInd w:val="0"/>
        <w:rPr>
          <w:rFonts w:ascii="Arial Narrow" w:hAnsi="Arial Narrow" w:cs="Arial"/>
        </w:rPr>
      </w:pPr>
    </w:p>
    <w:p w14:paraId="088D3B72" w14:textId="77777777" w:rsidR="00C74BD8" w:rsidRDefault="007D422C" w:rsidP="007D422C">
      <w:pPr>
        <w:autoSpaceDE w:val="0"/>
        <w:autoSpaceDN w:val="0"/>
        <w:adjustRightInd w:val="0"/>
        <w:rPr>
          <w:rFonts w:ascii="Arial Narrow" w:hAnsi="Arial Narrow" w:cs="Arial"/>
        </w:rPr>
      </w:pPr>
      <w:r w:rsidRPr="00080CC6">
        <w:rPr>
          <w:rFonts w:ascii="Arial Narrow" w:hAnsi="Arial Narrow" w:cs="Arial"/>
        </w:rPr>
        <w:t xml:space="preserve">Um eine Ermittlung der in unmittelbaren Zusammenhang mit dem Zugang zur </w:t>
      </w:r>
      <w:r w:rsidR="00147B15">
        <w:rPr>
          <w:rFonts w:ascii="Arial Narrow" w:hAnsi="Arial Narrow" w:cs="Arial"/>
        </w:rPr>
        <w:t>Eisenbahn</w:t>
      </w:r>
      <w:r w:rsidRPr="00080CC6">
        <w:rPr>
          <w:rFonts w:ascii="Arial Narrow" w:hAnsi="Arial Narrow" w:cs="Arial"/>
        </w:rPr>
        <w:t>infrastruktur</w:t>
      </w:r>
      <w:r w:rsidR="00C74BD8">
        <w:rPr>
          <w:rFonts w:ascii="Arial Narrow" w:hAnsi="Arial Narrow" w:cs="Arial"/>
        </w:rPr>
        <w:t xml:space="preserve"> einschließlich des</w:t>
      </w:r>
    </w:p>
    <w:p w14:paraId="66291D37" w14:textId="77777777" w:rsidR="00C74BD8" w:rsidRDefault="007D422C" w:rsidP="007D422C">
      <w:pPr>
        <w:autoSpaceDE w:val="0"/>
        <w:autoSpaceDN w:val="0"/>
        <w:adjustRightInd w:val="0"/>
        <w:rPr>
          <w:rFonts w:ascii="Arial Narrow" w:hAnsi="Arial Narrow" w:cs="Arial"/>
        </w:rPr>
      </w:pPr>
      <w:r w:rsidRPr="00080CC6">
        <w:rPr>
          <w:rFonts w:ascii="Arial Narrow" w:hAnsi="Arial Narrow" w:cs="Arial"/>
        </w:rPr>
        <w:t>Mindestzugangspakets stehende Kosten vornehmen</w:t>
      </w:r>
      <w:r w:rsidR="00C74BD8">
        <w:rPr>
          <w:rFonts w:ascii="Arial Narrow" w:hAnsi="Arial Narrow" w:cs="Arial"/>
        </w:rPr>
        <w:t xml:space="preserve"> </w:t>
      </w:r>
      <w:r w:rsidRPr="00080CC6">
        <w:rPr>
          <w:rFonts w:ascii="Arial Narrow" w:hAnsi="Arial Narrow" w:cs="Arial"/>
        </w:rPr>
        <w:t>zu können, müssen die in dies</w:t>
      </w:r>
      <w:r w:rsidR="00C74BD8">
        <w:rPr>
          <w:rFonts w:ascii="Arial Narrow" w:hAnsi="Arial Narrow" w:cs="Arial"/>
        </w:rPr>
        <w:t>em Zusammenhang zu erbringenden</w:t>
      </w:r>
    </w:p>
    <w:p w14:paraId="44C21C5F" w14:textId="76BE686D"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Leistungen</w:t>
      </w:r>
      <w:r w:rsidR="00C74BD8">
        <w:rPr>
          <w:rFonts w:ascii="Arial Narrow" w:hAnsi="Arial Narrow" w:cs="Arial"/>
        </w:rPr>
        <w:t xml:space="preserve"> </w:t>
      </w:r>
      <w:r w:rsidRPr="00080CC6">
        <w:rPr>
          <w:rFonts w:ascii="Arial Narrow" w:hAnsi="Arial Narrow" w:cs="Arial"/>
        </w:rPr>
        <w:t>wie folgt näher differenziert werden:</w:t>
      </w:r>
    </w:p>
    <w:p w14:paraId="65C73FCD"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 Nutzung der zugewiesenen Fahrwegkapazität samt Weichen und Abzweigungen</w:t>
      </w:r>
    </w:p>
    <w:p w14:paraId="412B5753" w14:textId="7274D80A" w:rsidR="007D422C" w:rsidRDefault="007D422C" w:rsidP="007D422C">
      <w:pPr>
        <w:autoSpaceDE w:val="0"/>
        <w:autoSpaceDN w:val="0"/>
        <w:adjustRightInd w:val="0"/>
        <w:rPr>
          <w:rFonts w:ascii="Arial Narrow" w:hAnsi="Arial Narrow" w:cs="Arial"/>
        </w:rPr>
      </w:pPr>
      <w:r w:rsidRPr="00080CC6">
        <w:rPr>
          <w:rFonts w:ascii="Arial Narrow" w:hAnsi="Arial Narrow" w:cs="Arial"/>
        </w:rPr>
        <w:t>- Bearbeitung von Anträgen auf Zuweisung von Fahrwegkapazität, die Zugsteuerung</w:t>
      </w:r>
      <w:r w:rsidR="00C74BD8">
        <w:rPr>
          <w:rFonts w:ascii="Arial Narrow" w:hAnsi="Arial Narrow" w:cs="Arial"/>
        </w:rPr>
        <w:t xml:space="preserve"> </w:t>
      </w:r>
      <w:r w:rsidRPr="00080CC6">
        <w:rPr>
          <w:rFonts w:ascii="Arial Narrow" w:hAnsi="Arial Narrow" w:cs="Arial"/>
        </w:rPr>
        <w:t>(einschließlich Signalisierung, Regelung, Abfertigung und Übermittlung und</w:t>
      </w:r>
      <w:r w:rsidR="00C74BD8">
        <w:rPr>
          <w:rFonts w:ascii="Arial Narrow" w:hAnsi="Arial Narrow" w:cs="Arial"/>
        </w:rPr>
        <w:t xml:space="preserve"> </w:t>
      </w:r>
      <w:r w:rsidRPr="00080CC6">
        <w:rPr>
          <w:rFonts w:ascii="Arial Narrow" w:hAnsi="Arial Narrow" w:cs="Arial"/>
        </w:rPr>
        <w:t>Bereitstellung von Informationen über Zugbewegungen) sowie die Zurverfügungstellung</w:t>
      </w:r>
      <w:r w:rsidR="00C74BD8">
        <w:rPr>
          <w:rFonts w:ascii="Arial Narrow" w:hAnsi="Arial Narrow" w:cs="Arial"/>
        </w:rPr>
        <w:t xml:space="preserve"> </w:t>
      </w:r>
      <w:r w:rsidRPr="00080CC6">
        <w:rPr>
          <w:rFonts w:ascii="Arial Narrow" w:hAnsi="Arial Narrow" w:cs="Arial"/>
        </w:rPr>
        <w:t>aller anderer Informationen, die zur Durchführung oder zum Betrieb</w:t>
      </w:r>
      <w:r w:rsidR="00C74BD8">
        <w:rPr>
          <w:rFonts w:ascii="Arial Narrow" w:hAnsi="Arial Narrow" w:cs="Arial"/>
        </w:rPr>
        <w:t xml:space="preserve"> </w:t>
      </w:r>
      <w:r w:rsidRPr="00080CC6">
        <w:rPr>
          <w:rFonts w:ascii="Arial Narrow" w:hAnsi="Arial Narrow" w:cs="Arial"/>
        </w:rPr>
        <w:t>des Verkehrsdienstes erforderlich sind</w:t>
      </w:r>
    </w:p>
    <w:p w14:paraId="36C1D170" w14:textId="77777777" w:rsidR="00417305" w:rsidRDefault="00417305" w:rsidP="007D422C">
      <w:pPr>
        <w:autoSpaceDE w:val="0"/>
        <w:autoSpaceDN w:val="0"/>
        <w:adjustRightInd w:val="0"/>
        <w:rPr>
          <w:rFonts w:ascii="Arial Narrow" w:hAnsi="Arial Narrow" w:cs="Arial"/>
        </w:rPr>
      </w:pPr>
    </w:p>
    <w:p w14:paraId="448C77B3"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A.</w:t>
      </w:r>
      <w:r w:rsidRPr="00080CC6">
        <w:rPr>
          <w:rFonts w:ascii="Arial Narrow" w:hAnsi="Arial Narrow" w:cs="Arial"/>
        </w:rPr>
        <w:t>2.3.1 Nutzung der zugewiesenen Fahrwegkapazität samt Weichen und Abzweigungen</w:t>
      </w:r>
    </w:p>
    <w:p w14:paraId="5BD8E8D7" w14:textId="77777777" w:rsidR="007D422C" w:rsidRDefault="007D422C" w:rsidP="007D422C">
      <w:pPr>
        <w:autoSpaceDE w:val="0"/>
        <w:autoSpaceDN w:val="0"/>
        <w:adjustRightInd w:val="0"/>
        <w:rPr>
          <w:rFonts w:ascii="Arial Narrow" w:hAnsi="Arial Narrow" w:cs="Arial"/>
        </w:rPr>
      </w:pPr>
    </w:p>
    <w:p w14:paraId="45694592" w14:textId="3C48230C"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Die Nutzung der zugewiesenen Fahrwegkapazität verursacht beim Fahrwegbetreiber</w:t>
      </w:r>
      <w:r w:rsidR="00C74BD8">
        <w:rPr>
          <w:rFonts w:ascii="Arial Narrow" w:hAnsi="Arial Narrow" w:cs="Arial"/>
        </w:rPr>
        <w:t xml:space="preserve"> </w:t>
      </w:r>
      <w:r w:rsidRPr="00080CC6">
        <w:rPr>
          <w:rFonts w:ascii="Arial Narrow" w:hAnsi="Arial Narrow" w:cs="Arial"/>
        </w:rPr>
        <w:t>im Wesentlichen Erhaltungskosten für die vom Eisenbahnverkehrsunternehmen befahrene</w:t>
      </w:r>
      <w:r w:rsidR="00C74BD8">
        <w:rPr>
          <w:rFonts w:ascii="Arial Narrow" w:hAnsi="Arial Narrow" w:cs="Arial"/>
        </w:rPr>
        <w:t xml:space="preserve"> </w:t>
      </w:r>
      <w:r w:rsidR="00147B15">
        <w:rPr>
          <w:rFonts w:ascii="Arial Narrow" w:hAnsi="Arial Narrow" w:cs="Arial"/>
        </w:rPr>
        <w:t>Eisenbahn</w:t>
      </w:r>
      <w:r w:rsidRPr="00080CC6">
        <w:rPr>
          <w:rFonts w:ascii="Arial Narrow" w:hAnsi="Arial Narrow" w:cs="Arial"/>
        </w:rPr>
        <w:t>infrastruktur.</w:t>
      </w:r>
    </w:p>
    <w:p w14:paraId="729EDCBC" w14:textId="77777777" w:rsidR="007D422C" w:rsidRDefault="007D422C" w:rsidP="007D422C">
      <w:pPr>
        <w:autoSpaceDE w:val="0"/>
        <w:autoSpaceDN w:val="0"/>
        <w:adjustRightInd w:val="0"/>
        <w:rPr>
          <w:rFonts w:ascii="Arial Narrow" w:hAnsi="Arial Narrow" w:cs="Arial"/>
        </w:rPr>
      </w:pPr>
    </w:p>
    <w:p w14:paraId="7EC9CF01" w14:textId="4E54A306"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Unter die Erhaltungskosten fallen die Kosten für die laufende Inspektion und Wartung</w:t>
      </w:r>
      <w:r w:rsidR="00C74BD8">
        <w:rPr>
          <w:rFonts w:ascii="Arial Narrow" w:hAnsi="Arial Narrow" w:cs="Arial"/>
        </w:rPr>
        <w:t xml:space="preserve"> </w:t>
      </w:r>
      <w:r w:rsidRPr="00080CC6">
        <w:rPr>
          <w:rFonts w:ascii="Arial Narrow" w:hAnsi="Arial Narrow" w:cs="Arial"/>
        </w:rPr>
        <w:t>folgender Gleisanlagen:</w:t>
      </w:r>
    </w:p>
    <w:p w14:paraId="1F175C7D" w14:textId="77777777" w:rsidR="007D422C" w:rsidRDefault="007D422C" w:rsidP="007D422C">
      <w:pPr>
        <w:autoSpaceDE w:val="0"/>
        <w:autoSpaceDN w:val="0"/>
        <w:adjustRightInd w:val="0"/>
        <w:rPr>
          <w:rFonts w:ascii="Arial Narrow" w:hAnsi="Arial Narrow" w:cs="Arial"/>
        </w:rPr>
      </w:pPr>
    </w:p>
    <w:p w14:paraId="5E43FC74"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w:t>
      </w:r>
      <w:r w:rsidRPr="00080CC6">
        <w:rPr>
          <w:rFonts w:ascii="Arial Narrow" w:hAnsi="Arial Narrow" w:cs="Arial"/>
        </w:rPr>
        <w:t xml:space="preserve"> Oberbau</w:t>
      </w:r>
    </w:p>
    <w:p w14:paraId="7138CE32"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w:t>
      </w:r>
      <w:r w:rsidRPr="00080CC6">
        <w:rPr>
          <w:rFonts w:ascii="Arial Narrow" w:hAnsi="Arial Narrow" w:cs="Arial"/>
        </w:rPr>
        <w:t xml:space="preserve"> Unterbau</w:t>
      </w:r>
    </w:p>
    <w:p w14:paraId="2B4B4F1F"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w:t>
      </w:r>
      <w:r w:rsidRPr="00080CC6">
        <w:rPr>
          <w:rFonts w:ascii="Arial Narrow" w:hAnsi="Arial Narrow" w:cs="Arial"/>
        </w:rPr>
        <w:t xml:space="preserve"> Tunnel</w:t>
      </w:r>
    </w:p>
    <w:p w14:paraId="032734F4"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lastRenderedPageBreak/>
        <w:t>-</w:t>
      </w:r>
      <w:r w:rsidRPr="00080CC6">
        <w:rPr>
          <w:rFonts w:ascii="Arial Narrow" w:hAnsi="Arial Narrow" w:cs="Arial"/>
        </w:rPr>
        <w:t xml:space="preserve"> Brücken</w:t>
      </w:r>
    </w:p>
    <w:p w14:paraId="12271C35"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w:t>
      </w:r>
      <w:r w:rsidRPr="00080CC6">
        <w:rPr>
          <w:rFonts w:ascii="Arial Narrow" w:hAnsi="Arial Narrow" w:cs="Arial"/>
        </w:rPr>
        <w:t xml:space="preserve"> Lehnen</w:t>
      </w:r>
    </w:p>
    <w:p w14:paraId="0171CD24"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w:t>
      </w:r>
      <w:r w:rsidRPr="00080CC6">
        <w:rPr>
          <w:rFonts w:ascii="Arial Narrow" w:hAnsi="Arial Narrow" w:cs="Arial"/>
        </w:rPr>
        <w:t xml:space="preserve"> Eisenbahnkreuzungen.</w:t>
      </w:r>
    </w:p>
    <w:p w14:paraId="05D784D2" w14:textId="77777777" w:rsidR="007D422C" w:rsidRDefault="007D422C" w:rsidP="007D422C">
      <w:pPr>
        <w:autoSpaceDE w:val="0"/>
        <w:autoSpaceDN w:val="0"/>
        <w:adjustRightInd w:val="0"/>
        <w:rPr>
          <w:rFonts w:ascii="Arial Narrow" w:hAnsi="Arial Narrow" w:cs="Arial"/>
        </w:rPr>
      </w:pPr>
    </w:p>
    <w:p w14:paraId="4E2FCF15" w14:textId="0BF54FBE"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Nicht unter die Erhaltungskosten fallen Aufwendungen in Zusammenhang mit der</w:t>
      </w:r>
      <w:r w:rsidR="00C74BD8">
        <w:rPr>
          <w:rFonts w:ascii="Arial Narrow" w:hAnsi="Arial Narrow" w:cs="Arial"/>
        </w:rPr>
        <w:t xml:space="preserve"> </w:t>
      </w:r>
      <w:r w:rsidRPr="00080CC6">
        <w:rPr>
          <w:rFonts w:ascii="Arial Narrow" w:hAnsi="Arial Narrow" w:cs="Arial"/>
        </w:rPr>
        <w:t>Herstellung oder Erneuerung von Gleisa</w:t>
      </w:r>
      <w:r w:rsidRPr="00080CC6">
        <w:rPr>
          <w:rFonts w:ascii="Arial Narrow" w:hAnsi="Arial Narrow" w:cs="Arial"/>
        </w:rPr>
        <w:t>n</w:t>
      </w:r>
      <w:r w:rsidRPr="00080CC6">
        <w:rPr>
          <w:rFonts w:ascii="Arial Narrow" w:hAnsi="Arial Narrow" w:cs="Arial"/>
        </w:rPr>
        <w:t>lagen, insoweit es sich dabei um aktivierungspflichtige</w:t>
      </w:r>
      <w:r w:rsidR="00C74BD8">
        <w:rPr>
          <w:rFonts w:ascii="Arial Narrow" w:hAnsi="Arial Narrow" w:cs="Arial"/>
        </w:rPr>
        <w:t xml:space="preserve"> </w:t>
      </w:r>
      <w:r w:rsidRPr="00080CC6">
        <w:rPr>
          <w:rFonts w:ascii="Arial Narrow" w:hAnsi="Arial Narrow" w:cs="Arial"/>
        </w:rPr>
        <w:t>Investitionen handelt.</w:t>
      </w:r>
    </w:p>
    <w:p w14:paraId="1B283E76" w14:textId="77777777" w:rsidR="007D422C" w:rsidRDefault="007D422C" w:rsidP="007D422C">
      <w:pPr>
        <w:autoSpaceDE w:val="0"/>
        <w:autoSpaceDN w:val="0"/>
        <w:adjustRightInd w:val="0"/>
        <w:rPr>
          <w:rFonts w:ascii="Arial Narrow" w:hAnsi="Arial Narrow" w:cs="Arial"/>
        </w:rPr>
      </w:pPr>
    </w:p>
    <w:p w14:paraId="0DFE1877" w14:textId="49803834"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In die Berechnung der unmittelbar mit dem Zugbetrieb in Zusammenhang stehenden</w:t>
      </w:r>
      <w:r w:rsidR="00C74BD8">
        <w:rPr>
          <w:rFonts w:ascii="Arial Narrow" w:hAnsi="Arial Narrow" w:cs="Arial"/>
        </w:rPr>
        <w:t xml:space="preserve"> </w:t>
      </w:r>
      <w:r w:rsidRPr="00080CC6">
        <w:rPr>
          <w:rFonts w:ascii="Arial Narrow" w:hAnsi="Arial Narrow" w:cs="Arial"/>
        </w:rPr>
        <w:t>Kosten sind daher folgende – in der Regel als Kostenträgereinzelkosten erfasste –</w:t>
      </w:r>
      <w:r w:rsidR="00C74BD8">
        <w:rPr>
          <w:rFonts w:ascii="Arial Narrow" w:hAnsi="Arial Narrow" w:cs="Arial"/>
        </w:rPr>
        <w:t xml:space="preserve"> </w:t>
      </w:r>
      <w:r w:rsidRPr="00080CC6">
        <w:rPr>
          <w:rFonts w:ascii="Arial Narrow" w:hAnsi="Arial Narrow" w:cs="Arial"/>
        </w:rPr>
        <w:t>Bestandteile einzubeziehen:</w:t>
      </w:r>
    </w:p>
    <w:p w14:paraId="67FD4593" w14:textId="77777777" w:rsidR="007D422C" w:rsidRDefault="007D422C" w:rsidP="007D422C">
      <w:pPr>
        <w:autoSpaceDE w:val="0"/>
        <w:autoSpaceDN w:val="0"/>
        <w:adjustRightInd w:val="0"/>
        <w:rPr>
          <w:rFonts w:ascii="Arial Narrow" w:hAnsi="Arial Narrow" w:cs="Arial"/>
        </w:rPr>
      </w:pPr>
    </w:p>
    <w:p w14:paraId="603C4477" w14:textId="6CB47F1D" w:rsidR="007D422C" w:rsidRPr="00080CC6" w:rsidRDefault="007D422C" w:rsidP="007D422C">
      <w:pPr>
        <w:autoSpaceDE w:val="0"/>
        <w:autoSpaceDN w:val="0"/>
        <w:adjustRightInd w:val="0"/>
        <w:rPr>
          <w:rFonts w:ascii="Arial Narrow" w:hAnsi="Arial Narrow" w:cs="Arial"/>
        </w:rPr>
      </w:pPr>
      <w:r>
        <w:rPr>
          <w:rFonts w:ascii="Arial Narrow" w:hAnsi="Arial Narrow" w:cs="Arial"/>
        </w:rPr>
        <w:t xml:space="preserve">a) </w:t>
      </w:r>
      <w:r w:rsidRPr="00080CC6">
        <w:rPr>
          <w:rFonts w:ascii="Arial Narrow" w:hAnsi="Arial Narrow" w:cs="Arial"/>
        </w:rPr>
        <w:t>Personalkosten für die mit der laufenden Inspektion und Wartung der Gleisanlagen</w:t>
      </w:r>
      <w:r w:rsidR="00C74BD8">
        <w:rPr>
          <w:rFonts w:ascii="Arial Narrow" w:hAnsi="Arial Narrow" w:cs="Arial"/>
        </w:rPr>
        <w:t xml:space="preserve"> </w:t>
      </w:r>
      <w:r w:rsidRPr="00080CC6">
        <w:rPr>
          <w:rFonts w:ascii="Arial Narrow" w:hAnsi="Arial Narrow" w:cs="Arial"/>
        </w:rPr>
        <w:t>beschäftigten Mitarbeiter (Arbeitsko</w:t>
      </w:r>
      <w:r w:rsidRPr="00080CC6">
        <w:rPr>
          <w:rFonts w:ascii="Arial Narrow" w:hAnsi="Arial Narrow" w:cs="Arial"/>
        </w:rPr>
        <w:t>s</w:t>
      </w:r>
      <w:r w:rsidRPr="00080CC6">
        <w:rPr>
          <w:rFonts w:ascii="Arial Narrow" w:hAnsi="Arial Narrow" w:cs="Arial"/>
        </w:rPr>
        <w:t>ten). Bei der Ermittlung der Personalkosten</w:t>
      </w:r>
      <w:r w:rsidR="00C74BD8">
        <w:rPr>
          <w:rFonts w:ascii="Arial Narrow" w:hAnsi="Arial Narrow" w:cs="Arial"/>
        </w:rPr>
        <w:t xml:space="preserve"> </w:t>
      </w:r>
      <w:r w:rsidRPr="00080CC6">
        <w:rPr>
          <w:rFonts w:ascii="Arial Narrow" w:hAnsi="Arial Narrow" w:cs="Arial"/>
        </w:rPr>
        <w:t>sind die Bruttobezüge samt Nebenkosten (Dienstgeberanteil zur Sozialversich</w:t>
      </w:r>
      <w:r w:rsidRPr="00080CC6">
        <w:rPr>
          <w:rFonts w:ascii="Arial Narrow" w:hAnsi="Arial Narrow" w:cs="Arial"/>
        </w:rPr>
        <w:t>e</w:t>
      </w:r>
      <w:r w:rsidRPr="00080CC6">
        <w:rPr>
          <w:rFonts w:ascii="Arial Narrow" w:hAnsi="Arial Narrow" w:cs="Arial"/>
        </w:rPr>
        <w:t>rung,</w:t>
      </w:r>
    </w:p>
    <w:p w14:paraId="3907D45F" w14:textId="2E49F806"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Kommunalsteuer, etc) und normalisierten Kosten für Abfertigungs-,</w:t>
      </w:r>
      <w:r w:rsidR="00C74BD8">
        <w:rPr>
          <w:rFonts w:ascii="Arial Narrow" w:hAnsi="Arial Narrow" w:cs="Arial"/>
        </w:rPr>
        <w:t xml:space="preserve"> </w:t>
      </w:r>
      <w:r w:rsidRPr="00080CC6">
        <w:rPr>
          <w:rFonts w:ascii="Arial Narrow" w:hAnsi="Arial Narrow" w:cs="Arial"/>
        </w:rPr>
        <w:t>Pensions- und Jubiläumsgeldverpflichtungen der eing</w:t>
      </w:r>
      <w:r w:rsidRPr="00080CC6">
        <w:rPr>
          <w:rFonts w:ascii="Arial Narrow" w:hAnsi="Arial Narrow" w:cs="Arial"/>
        </w:rPr>
        <w:t>e</w:t>
      </w:r>
      <w:r w:rsidRPr="00080CC6">
        <w:rPr>
          <w:rFonts w:ascii="Arial Narrow" w:hAnsi="Arial Narrow" w:cs="Arial"/>
        </w:rPr>
        <w:t>setzten Dienstnehmer zu</w:t>
      </w:r>
      <w:r w:rsidR="00C74BD8">
        <w:rPr>
          <w:rFonts w:ascii="Arial Narrow" w:hAnsi="Arial Narrow" w:cs="Arial"/>
        </w:rPr>
        <w:t xml:space="preserve"> </w:t>
      </w:r>
      <w:r w:rsidRPr="00080CC6">
        <w:rPr>
          <w:rFonts w:ascii="Arial Narrow" w:hAnsi="Arial Narrow" w:cs="Arial"/>
        </w:rPr>
        <w:t>berücksichtigen. Dabei sind auch Nichtleistungszeiten zu berücksichtigen.</w:t>
      </w:r>
    </w:p>
    <w:p w14:paraId="7C6B04FE" w14:textId="77777777" w:rsidR="007D422C" w:rsidRDefault="007D422C" w:rsidP="007D422C">
      <w:pPr>
        <w:autoSpaceDE w:val="0"/>
        <w:autoSpaceDN w:val="0"/>
        <w:adjustRightInd w:val="0"/>
        <w:rPr>
          <w:rFonts w:ascii="Arial Narrow" w:hAnsi="Arial Narrow" w:cs="Arial"/>
        </w:rPr>
      </w:pPr>
    </w:p>
    <w:p w14:paraId="3F22CCC6" w14:textId="31D82D9C" w:rsidR="007D422C" w:rsidRPr="00080CC6" w:rsidRDefault="007D422C" w:rsidP="007D422C">
      <w:pPr>
        <w:autoSpaceDE w:val="0"/>
        <w:autoSpaceDN w:val="0"/>
        <w:adjustRightInd w:val="0"/>
        <w:rPr>
          <w:rFonts w:ascii="Arial Narrow" w:hAnsi="Arial Narrow" w:cs="Arial"/>
        </w:rPr>
      </w:pPr>
      <w:r>
        <w:rPr>
          <w:rFonts w:ascii="Arial Narrow" w:hAnsi="Arial Narrow" w:cs="Arial"/>
        </w:rPr>
        <w:t xml:space="preserve">b) </w:t>
      </w:r>
      <w:r w:rsidRPr="00080CC6">
        <w:rPr>
          <w:rFonts w:ascii="Arial Narrow" w:hAnsi="Arial Narrow" w:cs="Arial"/>
        </w:rPr>
        <w:t>Aufwendungen für das zur Durchführung der Wartungs- und Inspektionsarbeiten</w:t>
      </w:r>
      <w:r w:rsidR="00C74BD8">
        <w:rPr>
          <w:rFonts w:ascii="Arial Narrow" w:hAnsi="Arial Narrow" w:cs="Arial"/>
        </w:rPr>
        <w:t xml:space="preserve"> </w:t>
      </w:r>
      <w:r w:rsidRPr="00080CC6">
        <w:rPr>
          <w:rFonts w:ascii="Arial Narrow" w:hAnsi="Arial Narrow" w:cs="Arial"/>
        </w:rPr>
        <w:t>verwendete Material</w:t>
      </w:r>
    </w:p>
    <w:p w14:paraId="3516A571" w14:textId="77777777" w:rsidR="007D422C" w:rsidRDefault="007D422C" w:rsidP="007D422C">
      <w:pPr>
        <w:autoSpaceDE w:val="0"/>
        <w:autoSpaceDN w:val="0"/>
        <w:adjustRightInd w:val="0"/>
        <w:rPr>
          <w:rFonts w:ascii="Arial Narrow" w:hAnsi="Arial Narrow" w:cs="Arial"/>
        </w:rPr>
      </w:pPr>
    </w:p>
    <w:p w14:paraId="5D43D237" w14:textId="77777777" w:rsidR="00C74BD8" w:rsidRDefault="007D422C" w:rsidP="007D422C">
      <w:pPr>
        <w:autoSpaceDE w:val="0"/>
        <w:autoSpaceDN w:val="0"/>
        <w:adjustRightInd w:val="0"/>
        <w:rPr>
          <w:rFonts w:ascii="Arial Narrow" w:hAnsi="Arial Narrow" w:cs="Arial"/>
        </w:rPr>
      </w:pPr>
      <w:r>
        <w:rPr>
          <w:rFonts w:ascii="Arial Narrow" w:hAnsi="Arial Narrow" w:cs="Arial"/>
        </w:rPr>
        <w:t xml:space="preserve">c) </w:t>
      </w:r>
      <w:r w:rsidRPr="00080CC6">
        <w:rPr>
          <w:rFonts w:ascii="Arial Narrow" w:hAnsi="Arial Narrow" w:cs="Arial"/>
        </w:rPr>
        <w:t>Aufwendungen für von Dritten bezogene Leistungen in Zusammenhang mit der</w:t>
      </w:r>
      <w:r w:rsidR="00C74BD8">
        <w:rPr>
          <w:rFonts w:ascii="Arial Narrow" w:hAnsi="Arial Narrow" w:cs="Arial"/>
        </w:rPr>
        <w:t xml:space="preserve"> Durchführung von Wartungs- und</w:t>
      </w:r>
    </w:p>
    <w:p w14:paraId="607D4631" w14:textId="5B0EAE5B"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Inspektionsarbeiten</w:t>
      </w:r>
    </w:p>
    <w:p w14:paraId="40FAA662" w14:textId="77777777" w:rsidR="007D422C" w:rsidRDefault="007D422C" w:rsidP="007D422C">
      <w:pPr>
        <w:autoSpaceDE w:val="0"/>
        <w:autoSpaceDN w:val="0"/>
        <w:adjustRightInd w:val="0"/>
        <w:rPr>
          <w:rFonts w:ascii="Arial Narrow" w:hAnsi="Arial Narrow" w:cs="Arial"/>
        </w:rPr>
      </w:pPr>
    </w:p>
    <w:p w14:paraId="54CAAC20" w14:textId="2BD0AE0C"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Als variable Gemeinkosten könnten – soweit diese nicht im Einzelfall aufgrund ihrer</w:t>
      </w:r>
      <w:r w:rsidR="00C74BD8">
        <w:rPr>
          <w:rFonts w:ascii="Arial Narrow" w:hAnsi="Arial Narrow" w:cs="Arial"/>
        </w:rPr>
        <w:t xml:space="preserve"> </w:t>
      </w:r>
      <w:r w:rsidRPr="00080CC6">
        <w:rPr>
          <w:rFonts w:ascii="Arial Narrow" w:hAnsi="Arial Narrow" w:cs="Arial"/>
        </w:rPr>
        <w:t>betragsmäßigen Bedeutung direkt erfasst und als daher Einzelkosten in die Kalkulation</w:t>
      </w:r>
      <w:r w:rsidR="00C74BD8">
        <w:rPr>
          <w:rFonts w:ascii="Arial Narrow" w:hAnsi="Arial Narrow" w:cs="Arial"/>
        </w:rPr>
        <w:t xml:space="preserve"> </w:t>
      </w:r>
      <w:r w:rsidRPr="00080CC6">
        <w:rPr>
          <w:rFonts w:ascii="Arial Narrow" w:hAnsi="Arial Narrow" w:cs="Arial"/>
        </w:rPr>
        <w:t>einbezogen werden – z</w:t>
      </w:r>
      <w:r>
        <w:rPr>
          <w:rFonts w:ascii="Arial Narrow" w:hAnsi="Arial Narrow" w:cs="Arial"/>
        </w:rPr>
        <w:t>.</w:t>
      </w:r>
      <w:r w:rsidRPr="00080CC6">
        <w:rPr>
          <w:rFonts w:ascii="Arial Narrow" w:hAnsi="Arial Narrow" w:cs="Arial"/>
        </w:rPr>
        <w:t>B</w:t>
      </w:r>
      <w:r>
        <w:rPr>
          <w:rFonts w:ascii="Arial Narrow" w:hAnsi="Arial Narrow" w:cs="Arial"/>
        </w:rPr>
        <w:t>.</w:t>
      </w:r>
      <w:r w:rsidRPr="00080CC6">
        <w:rPr>
          <w:rFonts w:ascii="Arial Narrow" w:hAnsi="Arial Narrow" w:cs="Arial"/>
        </w:rPr>
        <w:t xml:space="preserve"> folgende leistungsabhängige Kosten angesetzt we</w:t>
      </w:r>
      <w:r w:rsidRPr="00080CC6">
        <w:rPr>
          <w:rFonts w:ascii="Arial Narrow" w:hAnsi="Arial Narrow" w:cs="Arial"/>
        </w:rPr>
        <w:t>r</w:t>
      </w:r>
      <w:r w:rsidRPr="00080CC6">
        <w:rPr>
          <w:rFonts w:ascii="Arial Narrow" w:hAnsi="Arial Narrow" w:cs="Arial"/>
        </w:rPr>
        <w:t>den:</w:t>
      </w:r>
    </w:p>
    <w:p w14:paraId="7E3A36BD" w14:textId="77777777" w:rsidR="007D422C" w:rsidRDefault="007D422C" w:rsidP="007D422C">
      <w:pPr>
        <w:autoSpaceDE w:val="0"/>
        <w:autoSpaceDN w:val="0"/>
        <w:adjustRightInd w:val="0"/>
        <w:rPr>
          <w:rFonts w:ascii="Arial Narrow" w:hAnsi="Arial Narrow" w:cs="Arial"/>
        </w:rPr>
      </w:pPr>
    </w:p>
    <w:p w14:paraId="1A52FF2D" w14:textId="77777777" w:rsidR="006936FD" w:rsidRDefault="006936FD" w:rsidP="007D422C">
      <w:pPr>
        <w:autoSpaceDE w:val="0"/>
        <w:autoSpaceDN w:val="0"/>
        <w:adjustRightInd w:val="0"/>
        <w:rPr>
          <w:rFonts w:ascii="Arial Narrow" w:hAnsi="Arial Narrow" w:cs="Arial"/>
        </w:rPr>
      </w:pPr>
    </w:p>
    <w:p w14:paraId="7D142767" w14:textId="77777777" w:rsidR="007D422C" w:rsidRPr="00080CC6" w:rsidRDefault="007D422C" w:rsidP="007D422C">
      <w:pPr>
        <w:numPr>
          <w:ilvl w:val="0"/>
          <w:numId w:val="33"/>
        </w:numPr>
        <w:autoSpaceDE w:val="0"/>
        <w:autoSpaceDN w:val="0"/>
        <w:adjustRightInd w:val="0"/>
        <w:spacing w:line="240" w:lineRule="auto"/>
        <w:jc w:val="left"/>
        <w:rPr>
          <w:rFonts w:ascii="Arial Narrow" w:hAnsi="Arial Narrow" w:cs="Arial"/>
        </w:rPr>
      </w:pPr>
      <w:r w:rsidRPr="00080CC6">
        <w:rPr>
          <w:rFonts w:ascii="Arial Narrow" w:hAnsi="Arial Narrow" w:cs="Arial"/>
        </w:rPr>
        <w:t>Kosten des Einkaufs</w:t>
      </w:r>
    </w:p>
    <w:p w14:paraId="09389441" w14:textId="77777777" w:rsidR="007D422C" w:rsidRPr="00080CC6" w:rsidRDefault="007D422C" w:rsidP="007D422C">
      <w:pPr>
        <w:numPr>
          <w:ilvl w:val="0"/>
          <w:numId w:val="33"/>
        </w:numPr>
        <w:autoSpaceDE w:val="0"/>
        <w:autoSpaceDN w:val="0"/>
        <w:adjustRightInd w:val="0"/>
        <w:spacing w:line="240" w:lineRule="auto"/>
        <w:jc w:val="left"/>
        <w:rPr>
          <w:rFonts w:ascii="Arial Narrow" w:hAnsi="Arial Narrow" w:cs="Arial"/>
        </w:rPr>
      </w:pPr>
      <w:r>
        <w:rPr>
          <w:rFonts w:ascii="Arial Narrow" w:hAnsi="Arial Narrow" w:cs="Arial"/>
        </w:rPr>
        <w:t>Energiekosten</w:t>
      </w:r>
    </w:p>
    <w:p w14:paraId="5A9C4293" w14:textId="77777777" w:rsidR="007D422C" w:rsidRDefault="007D422C" w:rsidP="007D422C">
      <w:pPr>
        <w:numPr>
          <w:ilvl w:val="0"/>
          <w:numId w:val="33"/>
        </w:numPr>
        <w:autoSpaceDE w:val="0"/>
        <w:autoSpaceDN w:val="0"/>
        <w:adjustRightInd w:val="0"/>
        <w:spacing w:line="240" w:lineRule="auto"/>
        <w:jc w:val="left"/>
        <w:rPr>
          <w:rFonts w:ascii="Arial Narrow" w:hAnsi="Arial Narrow" w:cs="Arial"/>
        </w:rPr>
      </w:pPr>
      <w:r w:rsidRPr="00080CC6">
        <w:rPr>
          <w:rFonts w:ascii="Arial Narrow" w:hAnsi="Arial Narrow" w:cs="Arial"/>
        </w:rPr>
        <w:t>Rau</w:t>
      </w:r>
      <w:r>
        <w:rPr>
          <w:rFonts w:ascii="Arial Narrow" w:hAnsi="Arial Narrow" w:cs="Arial"/>
        </w:rPr>
        <w:t>mkosten (Miete, Betriebskosten)</w:t>
      </w:r>
    </w:p>
    <w:p w14:paraId="37B2EDC0" w14:textId="77777777" w:rsidR="007D422C" w:rsidRDefault="007D422C" w:rsidP="007D422C">
      <w:pPr>
        <w:autoSpaceDE w:val="0"/>
        <w:autoSpaceDN w:val="0"/>
        <w:adjustRightInd w:val="0"/>
        <w:rPr>
          <w:rFonts w:ascii="Arial Narrow" w:hAnsi="Arial Narrow" w:cs="Arial"/>
        </w:rPr>
      </w:pPr>
    </w:p>
    <w:p w14:paraId="6657AB40" w14:textId="77777777" w:rsidR="007D422C" w:rsidRDefault="007D422C" w:rsidP="007D422C">
      <w:pPr>
        <w:autoSpaceDE w:val="0"/>
        <w:autoSpaceDN w:val="0"/>
        <w:adjustRightInd w:val="0"/>
        <w:rPr>
          <w:rFonts w:ascii="Arial Narrow" w:hAnsi="Arial Narrow" w:cs="Arial"/>
        </w:rPr>
      </w:pPr>
    </w:p>
    <w:p w14:paraId="4C51A18C" w14:textId="77777777" w:rsidR="007D422C" w:rsidRDefault="007D422C" w:rsidP="007D422C">
      <w:pPr>
        <w:autoSpaceDE w:val="0"/>
        <w:autoSpaceDN w:val="0"/>
        <w:adjustRightInd w:val="0"/>
        <w:rPr>
          <w:rFonts w:ascii="Arial Narrow" w:hAnsi="Arial Narrow" w:cs="Arial"/>
        </w:rPr>
      </w:pPr>
    </w:p>
    <w:p w14:paraId="63C10371" w14:textId="6F43274D"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Denkbar wäre auch, eine durch den nutzungsbedingten Verschleiß verursachte (und</w:t>
      </w:r>
      <w:r w:rsidR="00C74BD8">
        <w:rPr>
          <w:rFonts w:ascii="Arial Narrow" w:hAnsi="Arial Narrow" w:cs="Arial"/>
        </w:rPr>
        <w:t xml:space="preserve"> </w:t>
      </w:r>
      <w:r w:rsidRPr="00080CC6">
        <w:rPr>
          <w:rFonts w:ascii="Arial Narrow" w:hAnsi="Arial Narrow" w:cs="Arial"/>
        </w:rPr>
        <w:t>damit variable) Komponente der A</w:t>
      </w:r>
      <w:r w:rsidRPr="00080CC6">
        <w:rPr>
          <w:rFonts w:ascii="Arial Narrow" w:hAnsi="Arial Narrow" w:cs="Arial"/>
        </w:rPr>
        <w:t>b</w:t>
      </w:r>
      <w:r w:rsidRPr="00080CC6">
        <w:rPr>
          <w:rFonts w:ascii="Arial Narrow" w:hAnsi="Arial Narrow" w:cs="Arial"/>
        </w:rPr>
        <w:t>schreibungen für immaterielle Wirtschaftsgüter</w:t>
      </w:r>
      <w:r w:rsidR="00C74BD8">
        <w:rPr>
          <w:rFonts w:ascii="Arial Narrow" w:hAnsi="Arial Narrow" w:cs="Arial"/>
        </w:rPr>
        <w:t xml:space="preserve"> </w:t>
      </w:r>
      <w:r w:rsidRPr="00080CC6">
        <w:rPr>
          <w:rFonts w:ascii="Arial Narrow" w:hAnsi="Arial Narrow" w:cs="Arial"/>
        </w:rPr>
        <w:t>(zB Programme) und Sachanlagen (Gebäude, Maschinen und technische Anlagen,</w:t>
      </w:r>
    </w:p>
    <w:p w14:paraId="7EADF730"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Betriebs- und Geschäftsausstattung etc) anzusetzen.</w:t>
      </w:r>
    </w:p>
    <w:p w14:paraId="72F0F747" w14:textId="77777777" w:rsidR="007D422C" w:rsidRDefault="007D422C" w:rsidP="007D422C">
      <w:pPr>
        <w:autoSpaceDE w:val="0"/>
        <w:autoSpaceDN w:val="0"/>
        <w:adjustRightInd w:val="0"/>
        <w:rPr>
          <w:rFonts w:ascii="Arial Narrow" w:hAnsi="Arial Narrow" w:cs="Arial"/>
        </w:rPr>
      </w:pPr>
    </w:p>
    <w:p w14:paraId="214B4EF6" w14:textId="77777777" w:rsidR="007D422C" w:rsidRDefault="007D422C" w:rsidP="007D422C">
      <w:pPr>
        <w:autoSpaceDE w:val="0"/>
        <w:autoSpaceDN w:val="0"/>
        <w:adjustRightInd w:val="0"/>
        <w:rPr>
          <w:rFonts w:ascii="Arial Narrow" w:hAnsi="Arial Narrow" w:cs="Arial"/>
        </w:rPr>
      </w:pPr>
    </w:p>
    <w:p w14:paraId="61210A0F" w14:textId="1F3E1415" w:rsidR="007D422C" w:rsidRDefault="007D422C" w:rsidP="007D422C">
      <w:pPr>
        <w:autoSpaceDE w:val="0"/>
        <w:autoSpaceDN w:val="0"/>
        <w:adjustRightInd w:val="0"/>
        <w:rPr>
          <w:rFonts w:ascii="Arial Narrow" w:hAnsi="Arial Narrow" w:cs="Arial"/>
        </w:rPr>
      </w:pPr>
      <w:r>
        <w:rPr>
          <w:rFonts w:ascii="Arial Narrow" w:hAnsi="Arial Narrow" w:cs="Arial"/>
        </w:rPr>
        <w:t>A.</w:t>
      </w:r>
      <w:r w:rsidRPr="00080CC6">
        <w:rPr>
          <w:rFonts w:ascii="Arial Narrow" w:hAnsi="Arial Narrow" w:cs="Arial"/>
        </w:rPr>
        <w:t>2.3.2 Bearbeitung von Anträgen auf Zuweisung von Fahrwegkapazität</w:t>
      </w:r>
      <w:r w:rsidR="00417305">
        <w:rPr>
          <w:rFonts w:ascii="Arial Narrow" w:hAnsi="Arial Narrow" w:cs="Arial"/>
        </w:rPr>
        <w:t xml:space="preserve"> (entspricht dem Mindestzugangspaket)</w:t>
      </w:r>
    </w:p>
    <w:p w14:paraId="4B8BC15B" w14:textId="77777777" w:rsidR="00417305" w:rsidRPr="00080CC6" w:rsidRDefault="00417305" w:rsidP="007D422C">
      <w:pPr>
        <w:autoSpaceDE w:val="0"/>
        <w:autoSpaceDN w:val="0"/>
        <w:adjustRightInd w:val="0"/>
        <w:rPr>
          <w:rFonts w:ascii="Arial Narrow" w:hAnsi="Arial Narrow" w:cs="Arial"/>
        </w:rPr>
      </w:pPr>
    </w:p>
    <w:p w14:paraId="69E9DBEF" w14:textId="2E1FBC28"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Im Hinblick darauf, dass es sich bei den gegenständlichen Tätigkeiten um Dienstleistungen</w:t>
      </w:r>
      <w:r w:rsidR="00C74BD8">
        <w:rPr>
          <w:rFonts w:ascii="Arial Narrow" w:hAnsi="Arial Narrow" w:cs="Arial"/>
        </w:rPr>
        <w:t xml:space="preserve"> </w:t>
      </w:r>
      <w:r w:rsidRPr="00080CC6">
        <w:rPr>
          <w:rFonts w:ascii="Arial Narrow" w:hAnsi="Arial Narrow" w:cs="Arial"/>
        </w:rPr>
        <w:t>handelt, werden als Kostenträge</w:t>
      </w:r>
      <w:r w:rsidRPr="00080CC6">
        <w:rPr>
          <w:rFonts w:ascii="Arial Narrow" w:hAnsi="Arial Narrow" w:cs="Arial"/>
        </w:rPr>
        <w:t>r</w:t>
      </w:r>
      <w:r w:rsidRPr="00080CC6">
        <w:rPr>
          <w:rFonts w:ascii="Arial Narrow" w:hAnsi="Arial Narrow" w:cs="Arial"/>
        </w:rPr>
        <w:t>einzelkosten im Wesentlichen nur Personalkosten</w:t>
      </w:r>
      <w:r w:rsidR="00C74BD8">
        <w:rPr>
          <w:rFonts w:ascii="Arial Narrow" w:hAnsi="Arial Narrow" w:cs="Arial"/>
        </w:rPr>
        <w:t xml:space="preserve"> </w:t>
      </w:r>
      <w:r w:rsidRPr="00080CC6">
        <w:rPr>
          <w:rFonts w:ascii="Arial Narrow" w:hAnsi="Arial Narrow" w:cs="Arial"/>
        </w:rPr>
        <w:t>(Arbeitskosten) anfallen. Bei der Ermittlung der Personalkosten sind die</w:t>
      </w:r>
    </w:p>
    <w:p w14:paraId="215FEA15" w14:textId="77777777" w:rsidR="00C74BD8" w:rsidRDefault="007D422C" w:rsidP="007D422C">
      <w:pPr>
        <w:autoSpaceDE w:val="0"/>
        <w:autoSpaceDN w:val="0"/>
        <w:adjustRightInd w:val="0"/>
        <w:rPr>
          <w:rFonts w:ascii="Arial Narrow" w:hAnsi="Arial Narrow" w:cs="Arial"/>
        </w:rPr>
      </w:pPr>
      <w:r w:rsidRPr="00080CC6">
        <w:rPr>
          <w:rFonts w:ascii="Arial Narrow" w:hAnsi="Arial Narrow" w:cs="Arial"/>
        </w:rPr>
        <w:lastRenderedPageBreak/>
        <w:t>Bruttobezüge samt Nebenkosten (Dienstgeberanteil zur Sozialversicherung, Kommunalsteuer,</w:t>
      </w:r>
      <w:r w:rsidR="00C74BD8">
        <w:rPr>
          <w:rFonts w:ascii="Arial Narrow" w:hAnsi="Arial Narrow" w:cs="Arial"/>
        </w:rPr>
        <w:t xml:space="preserve"> </w:t>
      </w:r>
      <w:r w:rsidRPr="00080CC6">
        <w:rPr>
          <w:rFonts w:ascii="Arial Narrow" w:hAnsi="Arial Narrow" w:cs="Arial"/>
        </w:rPr>
        <w:t>etc</w:t>
      </w:r>
      <w:r w:rsidR="00C74BD8">
        <w:rPr>
          <w:rFonts w:ascii="Arial Narrow" w:hAnsi="Arial Narrow" w:cs="Arial"/>
        </w:rPr>
        <w:t>.</w:t>
      </w:r>
      <w:r w:rsidRPr="00080CC6">
        <w:rPr>
          <w:rFonts w:ascii="Arial Narrow" w:hAnsi="Arial Narrow" w:cs="Arial"/>
        </w:rPr>
        <w:t>) und normalisierten Ko</w:t>
      </w:r>
      <w:r w:rsidRPr="00080CC6">
        <w:rPr>
          <w:rFonts w:ascii="Arial Narrow" w:hAnsi="Arial Narrow" w:cs="Arial"/>
        </w:rPr>
        <w:t>s</w:t>
      </w:r>
      <w:r w:rsidRPr="00080CC6">
        <w:rPr>
          <w:rFonts w:ascii="Arial Narrow" w:hAnsi="Arial Narrow" w:cs="Arial"/>
        </w:rPr>
        <w:t>ten für Abfertigungs-, Pensions- und Jubiläumsgeldverpflichtungen</w:t>
      </w:r>
      <w:r w:rsidR="00C74BD8">
        <w:rPr>
          <w:rFonts w:ascii="Arial Narrow" w:hAnsi="Arial Narrow" w:cs="Arial"/>
        </w:rPr>
        <w:t xml:space="preserve"> </w:t>
      </w:r>
      <w:r w:rsidRPr="00080CC6">
        <w:rPr>
          <w:rFonts w:ascii="Arial Narrow" w:hAnsi="Arial Narrow" w:cs="Arial"/>
        </w:rPr>
        <w:t>der eingesetzten D</w:t>
      </w:r>
      <w:r w:rsidR="00C74BD8">
        <w:rPr>
          <w:rFonts w:ascii="Arial Narrow" w:hAnsi="Arial Narrow" w:cs="Arial"/>
        </w:rPr>
        <w:t>ienstnehmer zu berücksichtigen.</w:t>
      </w:r>
    </w:p>
    <w:p w14:paraId="7E1514E3" w14:textId="143906B9"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Dabei</w:t>
      </w:r>
      <w:r w:rsidR="00C74BD8">
        <w:rPr>
          <w:rFonts w:ascii="Arial Narrow" w:hAnsi="Arial Narrow" w:cs="Arial"/>
        </w:rPr>
        <w:t xml:space="preserve"> </w:t>
      </w:r>
      <w:r w:rsidRPr="00080CC6">
        <w:rPr>
          <w:rFonts w:ascii="Arial Narrow" w:hAnsi="Arial Narrow" w:cs="Arial"/>
        </w:rPr>
        <w:t>sind auch Nichtleistungszeiten zu berücksichtigen.</w:t>
      </w:r>
      <w:r w:rsidR="00C74BD8">
        <w:rPr>
          <w:rFonts w:ascii="Arial Narrow" w:hAnsi="Arial Narrow" w:cs="Arial"/>
        </w:rPr>
        <w:t xml:space="preserve"> </w:t>
      </w:r>
      <w:r w:rsidRPr="00080CC6">
        <w:rPr>
          <w:rFonts w:ascii="Arial Narrow" w:hAnsi="Arial Narrow" w:cs="Arial"/>
        </w:rPr>
        <w:t>Als variable Gemeinkosten könnten – soweit diese nicht im Einze</w:t>
      </w:r>
      <w:r w:rsidRPr="00080CC6">
        <w:rPr>
          <w:rFonts w:ascii="Arial Narrow" w:hAnsi="Arial Narrow" w:cs="Arial"/>
        </w:rPr>
        <w:t>l</w:t>
      </w:r>
      <w:r w:rsidRPr="00080CC6">
        <w:rPr>
          <w:rFonts w:ascii="Arial Narrow" w:hAnsi="Arial Narrow" w:cs="Arial"/>
        </w:rPr>
        <w:t>fall aufgrund ihrer</w:t>
      </w:r>
      <w:r w:rsidR="00C74BD8">
        <w:rPr>
          <w:rFonts w:ascii="Arial Narrow" w:hAnsi="Arial Narrow" w:cs="Arial"/>
        </w:rPr>
        <w:t xml:space="preserve"> </w:t>
      </w:r>
      <w:r w:rsidRPr="00080CC6">
        <w:rPr>
          <w:rFonts w:ascii="Arial Narrow" w:hAnsi="Arial Narrow" w:cs="Arial"/>
        </w:rPr>
        <w:t>betragsmäßigen Bedeutung direkt erfasst und als daher Einzelkosten in die Kalkulation</w:t>
      </w:r>
      <w:r w:rsidR="00C74BD8">
        <w:rPr>
          <w:rFonts w:ascii="Arial Narrow" w:hAnsi="Arial Narrow" w:cs="Arial"/>
        </w:rPr>
        <w:t xml:space="preserve"> </w:t>
      </w:r>
      <w:r w:rsidRPr="00080CC6">
        <w:rPr>
          <w:rFonts w:ascii="Arial Narrow" w:hAnsi="Arial Narrow" w:cs="Arial"/>
        </w:rPr>
        <w:t>einbezogen werden – z</w:t>
      </w:r>
      <w:r>
        <w:rPr>
          <w:rFonts w:ascii="Arial Narrow" w:hAnsi="Arial Narrow" w:cs="Arial"/>
        </w:rPr>
        <w:t>.</w:t>
      </w:r>
      <w:r w:rsidRPr="00080CC6">
        <w:rPr>
          <w:rFonts w:ascii="Arial Narrow" w:hAnsi="Arial Narrow" w:cs="Arial"/>
        </w:rPr>
        <w:t>B</w:t>
      </w:r>
      <w:r>
        <w:rPr>
          <w:rFonts w:ascii="Arial Narrow" w:hAnsi="Arial Narrow" w:cs="Arial"/>
        </w:rPr>
        <w:t>.</w:t>
      </w:r>
      <w:r w:rsidRPr="00080CC6">
        <w:rPr>
          <w:rFonts w:ascii="Arial Narrow" w:hAnsi="Arial Narrow" w:cs="Arial"/>
        </w:rPr>
        <w:t xml:space="preserve"> folgende leistungsabhängige Kosten angesetzt werden:</w:t>
      </w:r>
    </w:p>
    <w:p w14:paraId="6D019DDF" w14:textId="0975026F" w:rsidR="007D422C" w:rsidRPr="00080CC6" w:rsidRDefault="00C74BD8" w:rsidP="007D422C">
      <w:pPr>
        <w:autoSpaceDE w:val="0"/>
        <w:autoSpaceDN w:val="0"/>
        <w:adjustRightInd w:val="0"/>
        <w:rPr>
          <w:rFonts w:ascii="Arial Narrow" w:hAnsi="Arial Narrow" w:cs="Arial"/>
        </w:rPr>
      </w:pPr>
      <w:r>
        <w:rPr>
          <w:rFonts w:ascii="Arial Narrow" w:hAnsi="Arial Narrow" w:cs="Arial"/>
        </w:rPr>
        <w:t>_ Bürokosten</w:t>
      </w:r>
      <w:r w:rsidR="007D422C" w:rsidRPr="00080CC6">
        <w:rPr>
          <w:rFonts w:ascii="Arial Narrow" w:hAnsi="Arial Narrow" w:cs="Arial"/>
        </w:rPr>
        <w:t xml:space="preserve"> (Büromaterial, Vervielfältigungen, Porto, Gesprächsgebühren Telefon</w:t>
      </w:r>
      <w:r>
        <w:rPr>
          <w:rFonts w:ascii="Arial Narrow" w:hAnsi="Arial Narrow" w:cs="Arial"/>
        </w:rPr>
        <w:t xml:space="preserve"> </w:t>
      </w:r>
      <w:r w:rsidR="007D422C">
        <w:rPr>
          <w:rFonts w:ascii="Arial Narrow" w:hAnsi="Arial Narrow" w:cs="Arial"/>
        </w:rPr>
        <w:t>b</w:t>
      </w:r>
      <w:r w:rsidR="007D422C" w:rsidRPr="00080CC6">
        <w:rPr>
          <w:rFonts w:ascii="Arial Narrow" w:hAnsi="Arial Narrow" w:cs="Arial"/>
        </w:rPr>
        <w:t>zw</w:t>
      </w:r>
      <w:r w:rsidR="007D422C">
        <w:rPr>
          <w:rFonts w:ascii="Arial Narrow" w:hAnsi="Arial Narrow" w:cs="Arial"/>
        </w:rPr>
        <w:t>.</w:t>
      </w:r>
      <w:r w:rsidR="007D422C" w:rsidRPr="00080CC6">
        <w:rPr>
          <w:rFonts w:ascii="Arial Narrow" w:hAnsi="Arial Narrow" w:cs="Arial"/>
        </w:rPr>
        <w:t xml:space="preserve"> Internet etc</w:t>
      </w:r>
      <w:r>
        <w:rPr>
          <w:rFonts w:ascii="Arial Narrow" w:hAnsi="Arial Narrow" w:cs="Arial"/>
        </w:rPr>
        <w:t>.</w:t>
      </w:r>
      <w:r w:rsidR="007D422C" w:rsidRPr="00080CC6">
        <w:rPr>
          <w:rFonts w:ascii="Arial Narrow" w:hAnsi="Arial Narrow" w:cs="Arial"/>
        </w:rPr>
        <w:t>)</w:t>
      </w:r>
    </w:p>
    <w:p w14:paraId="721272A3" w14:textId="44D8FD8C"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_ Energiekosten (laufende Kosten für Strom, Gas, Fernwärme etc</w:t>
      </w:r>
      <w:r w:rsidR="00C74BD8">
        <w:rPr>
          <w:rFonts w:ascii="Arial Narrow" w:hAnsi="Arial Narrow" w:cs="Arial"/>
        </w:rPr>
        <w:t>.</w:t>
      </w:r>
      <w:r w:rsidRPr="00080CC6">
        <w:rPr>
          <w:rFonts w:ascii="Arial Narrow" w:hAnsi="Arial Narrow" w:cs="Arial"/>
        </w:rPr>
        <w:t>)</w:t>
      </w:r>
    </w:p>
    <w:p w14:paraId="48C4D685"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_ Raumkosten (Miete, Betriebskosten)</w:t>
      </w:r>
    </w:p>
    <w:p w14:paraId="4266772C"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_ Instandhaltung und Wartung der Büroräumlichkeiten</w:t>
      </w:r>
    </w:p>
    <w:p w14:paraId="6FF69811"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_ Kosten für die Inspektion und Wartung der Zugsteuerungsanlagen</w:t>
      </w:r>
    </w:p>
    <w:p w14:paraId="1A5671E8" w14:textId="4BE79776"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_ Kosten für die Informationsbeschaffung bzw</w:t>
      </w:r>
      <w:r>
        <w:rPr>
          <w:rFonts w:ascii="Arial Narrow" w:hAnsi="Arial Narrow" w:cs="Arial"/>
        </w:rPr>
        <w:t>.</w:t>
      </w:r>
      <w:r w:rsidRPr="00080CC6">
        <w:rPr>
          <w:rFonts w:ascii="Arial Narrow" w:hAnsi="Arial Narrow" w:cs="Arial"/>
        </w:rPr>
        <w:t xml:space="preserve"> -verwaltung (laufende Lizenzgebühren,</w:t>
      </w:r>
      <w:r w:rsidR="00C74BD8">
        <w:rPr>
          <w:rFonts w:ascii="Arial Narrow" w:hAnsi="Arial Narrow" w:cs="Arial"/>
        </w:rPr>
        <w:t xml:space="preserve"> </w:t>
      </w:r>
      <w:r w:rsidRPr="00080CC6">
        <w:rPr>
          <w:rFonts w:ascii="Arial Narrow" w:hAnsi="Arial Narrow" w:cs="Arial"/>
        </w:rPr>
        <w:t>Programmierkosten)</w:t>
      </w:r>
    </w:p>
    <w:p w14:paraId="6E63401F" w14:textId="77777777" w:rsidR="00E12DE6" w:rsidRDefault="007D422C" w:rsidP="007D422C">
      <w:pPr>
        <w:autoSpaceDE w:val="0"/>
        <w:autoSpaceDN w:val="0"/>
        <w:adjustRightInd w:val="0"/>
        <w:rPr>
          <w:rFonts w:ascii="Arial Narrow" w:hAnsi="Arial Narrow" w:cs="Arial"/>
        </w:rPr>
      </w:pPr>
      <w:r w:rsidRPr="00080CC6">
        <w:rPr>
          <w:rFonts w:ascii="Arial Narrow" w:hAnsi="Arial Narrow" w:cs="Arial"/>
        </w:rPr>
        <w:t>Denkbar wäre auch, eine durch den nutzungsbedingten Verschleiß verursachte (und</w:t>
      </w:r>
      <w:r w:rsidR="00E12DE6">
        <w:rPr>
          <w:rFonts w:ascii="Arial Narrow" w:hAnsi="Arial Narrow" w:cs="Arial"/>
        </w:rPr>
        <w:t xml:space="preserve"> </w:t>
      </w:r>
      <w:r w:rsidRPr="00080CC6">
        <w:rPr>
          <w:rFonts w:ascii="Arial Narrow" w:hAnsi="Arial Narrow" w:cs="Arial"/>
        </w:rPr>
        <w:t>damit var</w:t>
      </w:r>
      <w:r w:rsidR="00E12DE6">
        <w:rPr>
          <w:rFonts w:ascii="Arial Narrow" w:hAnsi="Arial Narrow" w:cs="Arial"/>
        </w:rPr>
        <w:t>iable) Komponente der</w:t>
      </w:r>
    </w:p>
    <w:p w14:paraId="4E2150E6" w14:textId="24652983"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Abschreibungen für immaterielle Wirtschaftsgüter</w:t>
      </w:r>
      <w:r w:rsidR="00E12DE6">
        <w:rPr>
          <w:rFonts w:ascii="Arial Narrow" w:hAnsi="Arial Narrow" w:cs="Arial"/>
        </w:rPr>
        <w:t xml:space="preserve"> </w:t>
      </w:r>
      <w:r w:rsidRPr="00080CC6">
        <w:rPr>
          <w:rFonts w:ascii="Arial Narrow" w:hAnsi="Arial Narrow" w:cs="Arial"/>
        </w:rPr>
        <w:t>(z</w:t>
      </w:r>
      <w:r>
        <w:rPr>
          <w:rFonts w:ascii="Arial Narrow" w:hAnsi="Arial Narrow" w:cs="Arial"/>
        </w:rPr>
        <w:t>.</w:t>
      </w:r>
      <w:r w:rsidRPr="00080CC6">
        <w:rPr>
          <w:rFonts w:ascii="Arial Narrow" w:hAnsi="Arial Narrow" w:cs="Arial"/>
        </w:rPr>
        <w:t>B</w:t>
      </w:r>
      <w:r>
        <w:rPr>
          <w:rFonts w:ascii="Arial Narrow" w:hAnsi="Arial Narrow" w:cs="Arial"/>
        </w:rPr>
        <w:t>.</w:t>
      </w:r>
      <w:r w:rsidRPr="00080CC6">
        <w:rPr>
          <w:rFonts w:ascii="Arial Narrow" w:hAnsi="Arial Narrow" w:cs="Arial"/>
        </w:rPr>
        <w:t xml:space="preserve"> Programme) und Sachanlagen (Gebäude, Betriebs- und Geschäft</w:t>
      </w:r>
      <w:r w:rsidRPr="00080CC6">
        <w:rPr>
          <w:rFonts w:ascii="Arial Narrow" w:hAnsi="Arial Narrow" w:cs="Arial"/>
        </w:rPr>
        <w:t>s</w:t>
      </w:r>
      <w:r w:rsidRPr="00080CC6">
        <w:rPr>
          <w:rFonts w:ascii="Arial Narrow" w:hAnsi="Arial Narrow" w:cs="Arial"/>
        </w:rPr>
        <w:t>ausstattung</w:t>
      </w:r>
      <w:r w:rsidR="00E12DE6">
        <w:rPr>
          <w:rFonts w:ascii="Arial Narrow" w:hAnsi="Arial Narrow" w:cs="Arial"/>
        </w:rPr>
        <w:t xml:space="preserve"> </w:t>
      </w:r>
      <w:r w:rsidRPr="00080CC6">
        <w:rPr>
          <w:rFonts w:ascii="Arial Narrow" w:hAnsi="Arial Narrow" w:cs="Arial"/>
        </w:rPr>
        <w:t>etc</w:t>
      </w:r>
      <w:r w:rsidR="00E12DE6">
        <w:rPr>
          <w:rFonts w:ascii="Arial Narrow" w:hAnsi="Arial Narrow" w:cs="Arial"/>
        </w:rPr>
        <w:t>.</w:t>
      </w:r>
      <w:r w:rsidRPr="00080CC6">
        <w:rPr>
          <w:rFonts w:ascii="Arial Narrow" w:hAnsi="Arial Narrow" w:cs="Arial"/>
        </w:rPr>
        <w:t>) anzusetzen.</w:t>
      </w:r>
    </w:p>
    <w:p w14:paraId="4D565BF6" w14:textId="6F33068C"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Die Entscheidung, ob und inwieweit derartige Gemeinkosten bei der Kalkulation angesetzt</w:t>
      </w:r>
      <w:r w:rsidR="00E12DE6">
        <w:rPr>
          <w:rFonts w:ascii="Arial Narrow" w:hAnsi="Arial Narrow" w:cs="Arial"/>
        </w:rPr>
        <w:t xml:space="preserve"> </w:t>
      </w:r>
      <w:r w:rsidRPr="00080CC6">
        <w:rPr>
          <w:rFonts w:ascii="Arial Narrow" w:hAnsi="Arial Narrow" w:cs="Arial"/>
        </w:rPr>
        <w:t>werden, ist im Einzelfall anhand der betragsmäßigen Wesentlichkeit dieser</w:t>
      </w:r>
      <w:r w:rsidR="00E12DE6">
        <w:rPr>
          <w:rFonts w:ascii="Arial Narrow" w:hAnsi="Arial Narrow" w:cs="Arial"/>
        </w:rPr>
        <w:t xml:space="preserve"> </w:t>
      </w:r>
      <w:r w:rsidRPr="00080CC6">
        <w:rPr>
          <w:rFonts w:ascii="Arial Narrow" w:hAnsi="Arial Narrow" w:cs="Arial"/>
        </w:rPr>
        <w:t>Kosten im Verhältnis zu den Einzelkosten zu treffen.</w:t>
      </w:r>
    </w:p>
    <w:p w14:paraId="0512C4F0" w14:textId="77777777" w:rsidR="007D422C" w:rsidRDefault="007D422C" w:rsidP="007D422C">
      <w:pPr>
        <w:autoSpaceDE w:val="0"/>
        <w:autoSpaceDN w:val="0"/>
        <w:adjustRightInd w:val="0"/>
        <w:rPr>
          <w:rFonts w:ascii="Arial Narrow" w:hAnsi="Arial Narrow" w:cs="Arial"/>
        </w:rPr>
      </w:pPr>
    </w:p>
    <w:p w14:paraId="3C19D320"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A.</w:t>
      </w:r>
      <w:r w:rsidRPr="00080CC6">
        <w:rPr>
          <w:rFonts w:ascii="Arial Narrow" w:hAnsi="Arial Narrow" w:cs="Arial"/>
        </w:rPr>
        <w:t>2.4 Ermittlung der vollen Kosten (Obergrenze)</w:t>
      </w:r>
    </w:p>
    <w:p w14:paraId="45C54559" w14:textId="77777777" w:rsidR="007D422C" w:rsidRDefault="007D422C" w:rsidP="007D422C">
      <w:pPr>
        <w:autoSpaceDE w:val="0"/>
        <w:autoSpaceDN w:val="0"/>
        <w:adjustRightInd w:val="0"/>
        <w:rPr>
          <w:rFonts w:ascii="Arial Narrow" w:hAnsi="Arial Narrow" w:cs="Arial"/>
        </w:rPr>
      </w:pPr>
    </w:p>
    <w:p w14:paraId="4B346BDD" w14:textId="77777777" w:rsidR="00E12DE6" w:rsidRDefault="007D422C" w:rsidP="007D422C">
      <w:pPr>
        <w:autoSpaceDE w:val="0"/>
        <w:autoSpaceDN w:val="0"/>
        <w:adjustRightInd w:val="0"/>
        <w:rPr>
          <w:rFonts w:ascii="Arial Narrow" w:hAnsi="Arial Narrow" w:cs="Arial"/>
        </w:rPr>
      </w:pPr>
      <w:r w:rsidRPr="00080CC6">
        <w:rPr>
          <w:rFonts w:ascii="Arial Narrow" w:hAnsi="Arial Narrow" w:cs="Arial"/>
        </w:rPr>
        <w:t>Bei der Ermittlung der in Zusammenhang mit dem Zugang zur Infrastruktur samt</w:t>
      </w:r>
      <w:r w:rsidR="00E12DE6">
        <w:rPr>
          <w:rFonts w:ascii="Arial Narrow" w:hAnsi="Arial Narrow" w:cs="Arial"/>
        </w:rPr>
        <w:t xml:space="preserve"> </w:t>
      </w:r>
      <w:r w:rsidRPr="00080CC6">
        <w:rPr>
          <w:rFonts w:ascii="Arial Narrow" w:hAnsi="Arial Narrow" w:cs="Arial"/>
        </w:rPr>
        <w:t>Mindest</w:t>
      </w:r>
      <w:r w:rsidR="00E12DE6">
        <w:rPr>
          <w:rFonts w:ascii="Arial Narrow" w:hAnsi="Arial Narrow" w:cs="Arial"/>
        </w:rPr>
        <w:t>zugangspaket anfallenden vollen</w:t>
      </w:r>
    </w:p>
    <w:p w14:paraId="3787EEAA" w14:textId="57A63359"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Kosten sind die in unmittelbaren Zusammenhang</w:t>
      </w:r>
      <w:r w:rsidR="00E12DE6">
        <w:rPr>
          <w:rFonts w:ascii="Arial Narrow" w:hAnsi="Arial Narrow" w:cs="Arial"/>
        </w:rPr>
        <w:t xml:space="preserve"> </w:t>
      </w:r>
      <w:r w:rsidRPr="00080CC6">
        <w:rPr>
          <w:rFonts w:ascii="Arial Narrow" w:hAnsi="Arial Narrow" w:cs="Arial"/>
        </w:rPr>
        <w:t>stehende Kosten insbesondere noch um nicht leistungsabhängige (fixe)</w:t>
      </w:r>
    </w:p>
    <w:p w14:paraId="74DBB0CB"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Gemeinkosten zu erhöhen.</w:t>
      </w:r>
    </w:p>
    <w:p w14:paraId="2B1A4F10"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Darunter fallen beispiel</w:t>
      </w:r>
      <w:r>
        <w:rPr>
          <w:rFonts w:ascii="Arial Narrow" w:hAnsi="Arial Narrow" w:cs="Arial"/>
        </w:rPr>
        <w:t>s</w:t>
      </w:r>
      <w:r w:rsidRPr="00080CC6">
        <w:rPr>
          <w:rFonts w:ascii="Arial Narrow" w:hAnsi="Arial Narrow" w:cs="Arial"/>
        </w:rPr>
        <w:t>weise:</w:t>
      </w:r>
    </w:p>
    <w:p w14:paraId="6569E057" w14:textId="4A03FF5C"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_ Abschreibungen für immaterielle Wirtschaftsgüter und Sachanlagen (soweit noch</w:t>
      </w:r>
      <w:r w:rsidR="00E12DE6">
        <w:rPr>
          <w:rFonts w:ascii="Arial Narrow" w:hAnsi="Arial Narrow" w:cs="Arial"/>
        </w:rPr>
        <w:t xml:space="preserve"> </w:t>
      </w:r>
      <w:r w:rsidRPr="00080CC6">
        <w:rPr>
          <w:rFonts w:ascii="Arial Narrow" w:hAnsi="Arial Narrow" w:cs="Arial"/>
        </w:rPr>
        <w:t>nicht als nutzungsbedingter Verschleiß in den unmittelbaren Kosten berücksichtigt)</w:t>
      </w:r>
    </w:p>
    <w:p w14:paraId="29D0665D"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_ Verwaltungskosten</w:t>
      </w:r>
    </w:p>
    <w:p w14:paraId="3AF3C1D2"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_ Vertriebskosten</w:t>
      </w:r>
    </w:p>
    <w:p w14:paraId="345F6C6F" w14:textId="77777777" w:rsidR="007D422C" w:rsidRPr="00080CC6" w:rsidRDefault="007D422C" w:rsidP="007D422C">
      <w:pPr>
        <w:autoSpaceDE w:val="0"/>
        <w:autoSpaceDN w:val="0"/>
        <w:adjustRightInd w:val="0"/>
        <w:rPr>
          <w:rFonts w:ascii="Arial Narrow" w:hAnsi="Arial Narrow" w:cs="Arial"/>
        </w:rPr>
      </w:pPr>
    </w:p>
    <w:p w14:paraId="4BCF9B51" w14:textId="77777777" w:rsidR="007D422C" w:rsidRPr="00080CC6" w:rsidRDefault="007D422C" w:rsidP="007D422C">
      <w:pPr>
        <w:autoSpaceDE w:val="0"/>
        <w:autoSpaceDN w:val="0"/>
        <w:adjustRightInd w:val="0"/>
        <w:rPr>
          <w:rFonts w:ascii="Arial Narrow" w:hAnsi="Arial Narrow" w:cs="Arial"/>
        </w:rPr>
      </w:pPr>
      <w:r>
        <w:rPr>
          <w:rFonts w:ascii="Arial Narrow" w:hAnsi="Arial Narrow" w:cs="Arial"/>
        </w:rPr>
        <w:t>A.</w:t>
      </w:r>
      <w:r w:rsidRPr="00080CC6">
        <w:rPr>
          <w:rFonts w:ascii="Arial Narrow" w:hAnsi="Arial Narrow" w:cs="Arial"/>
        </w:rPr>
        <w:t>2.5 Vorgangsweise</w:t>
      </w:r>
    </w:p>
    <w:p w14:paraId="768646B8" w14:textId="77777777" w:rsidR="007D422C" w:rsidRDefault="007D422C" w:rsidP="007D422C">
      <w:pPr>
        <w:autoSpaceDE w:val="0"/>
        <w:autoSpaceDN w:val="0"/>
        <w:adjustRightInd w:val="0"/>
        <w:rPr>
          <w:rFonts w:ascii="Arial Narrow" w:hAnsi="Arial Narrow" w:cs="Arial"/>
        </w:rPr>
      </w:pPr>
    </w:p>
    <w:p w14:paraId="65F6065A" w14:textId="4A760ED4"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Konkret wird hinsichtlich der Entgeltskalkulation für den Zugang zur Infrastruktur</w:t>
      </w:r>
      <w:r w:rsidR="00E12DE6">
        <w:rPr>
          <w:rFonts w:ascii="Arial Narrow" w:hAnsi="Arial Narrow" w:cs="Arial"/>
        </w:rPr>
        <w:t xml:space="preserve"> </w:t>
      </w:r>
      <w:r w:rsidRPr="00080CC6">
        <w:rPr>
          <w:rFonts w:ascii="Arial Narrow" w:hAnsi="Arial Narrow" w:cs="Arial"/>
        </w:rPr>
        <w:t>samt Mindestzugangspaket folgende Vo</w:t>
      </w:r>
      <w:r w:rsidRPr="00080CC6">
        <w:rPr>
          <w:rFonts w:ascii="Arial Narrow" w:hAnsi="Arial Narrow" w:cs="Arial"/>
        </w:rPr>
        <w:t>r</w:t>
      </w:r>
      <w:r w:rsidRPr="00080CC6">
        <w:rPr>
          <w:rFonts w:ascii="Arial Narrow" w:hAnsi="Arial Narrow" w:cs="Arial"/>
        </w:rPr>
        <w:t>gangsweise empfohlen:</w:t>
      </w:r>
    </w:p>
    <w:p w14:paraId="645B28E1" w14:textId="111E9037" w:rsidR="007D422C" w:rsidRDefault="007D422C" w:rsidP="007D422C">
      <w:pPr>
        <w:autoSpaceDE w:val="0"/>
        <w:autoSpaceDN w:val="0"/>
        <w:adjustRightInd w:val="0"/>
        <w:rPr>
          <w:rFonts w:ascii="Arial Narrow" w:hAnsi="Arial Narrow" w:cs="Arial"/>
        </w:rPr>
      </w:pPr>
      <w:r w:rsidRPr="00080CC6">
        <w:rPr>
          <w:rFonts w:ascii="Arial Narrow" w:hAnsi="Arial Narrow" w:cs="Arial"/>
        </w:rPr>
        <w:t>1. Festlegung der im Einzelnen zur Verrechnung kommenden Leistungen und der</w:t>
      </w:r>
      <w:r w:rsidR="00E12DE6">
        <w:rPr>
          <w:rFonts w:ascii="Arial Narrow" w:hAnsi="Arial Narrow" w:cs="Arial"/>
        </w:rPr>
        <w:t xml:space="preserve"> </w:t>
      </w:r>
      <w:r w:rsidRPr="00080CC6">
        <w:rPr>
          <w:rFonts w:ascii="Arial Narrow" w:hAnsi="Arial Narrow" w:cs="Arial"/>
        </w:rPr>
        <w:t>jeweiligen Verrechnungseinheiten (Zugk</w:t>
      </w:r>
      <w:r w:rsidRPr="00080CC6">
        <w:rPr>
          <w:rFonts w:ascii="Arial Narrow" w:hAnsi="Arial Narrow" w:cs="Arial"/>
        </w:rPr>
        <w:t>i</w:t>
      </w:r>
      <w:r w:rsidRPr="00080CC6">
        <w:rPr>
          <w:rFonts w:ascii="Arial Narrow" w:hAnsi="Arial Narrow" w:cs="Arial"/>
        </w:rPr>
        <w:t>lometer, Gesamtbruttotonnenkilometer</w:t>
      </w:r>
      <w:r w:rsidR="00E12DE6">
        <w:rPr>
          <w:rFonts w:ascii="Arial Narrow" w:hAnsi="Arial Narrow" w:cs="Arial"/>
        </w:rPr>
        <w:t xml:space="preserve"> </w:t>
      </w:r>
      <w:r w:rsidRPr="00080CC6">
        <w:rPr>
          <w:rFonts w:ascii="Arial Narrow" w:hAnsi="Arial Narrow" w:cs="Arial"/>
        </w:rPr>
        <w:t>etc.).</w:t>
      </w:r>
    </w:p>
    <w:p w14:paraId="7DA3AE26" w14:textId="178420B5"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2. Überprüfung, inwieweit die anfallenden Kosten von Netzkategorie bzw</w:t>
      </w:r>
      <w:r w:rsidR="00E12DE6">
        <w:rPr>
          <w:rFonts w:ascii="Arial Narrow" w:hAnsi="Arial Narrow" w:cs="Arial"/>
        </w:rPr>
        <w:t>.</w:t>
      </w:r>
      <w:r w:rsidRPr="00080CC6">
        <w:rPr>
          <w:rFonts w:ascii="Arial Narrow" w:hAnsi="Arial Narrow" w:cs="Arial"/>
        </w:rPr>
        <w:t xml:space="preserve"> Betriebsart</w:t>
      </w:r>
      <w:r w:rsidR="00E12DE6">
        <w:rPr>
          <w:rFonts w:ascii="Arial Narrow" w:hAnsi="Arial Narrow" w:cs="Arial"/>
        </w:rPr>
        <w:t xml:space="preserve"> </w:t>
      </w:r>
      <w:r w:rsidRPr="00080CC6">
        <w:rPr>
          <w:rFonts w:ascii="Arial Narrow" w:hAnsi="Arial Narrow" w:cs="Arial"/>
        </w:rPr>
        <w:t>(z</w:t>
      </w:r>
      <w:r w:rsidR="00E12DE6">
        <w:rPr>
          <w:rFonts w:ascii="Arial Narrow" w:hAnsi="Arial Narrow" w:cs="Arial"/>
        </w:rPr>
        <w:t>.</w:t>
      </w:r>
      <w:r w:rsidRPr="00080CC6">
        <w:rPr>
          <w:rFonts w:ascii="Arial Narrow" w:hAnsi="Arial Narrow" w:cs="Arial"/>
        </w:rPr>
        <w:t>B</w:t>
      </w:r>
      <w:r w:rsidR="00E12DE6">
        <w:rPr>
          <w:rFonts w:ascii="Arial Narrow" w:hAnsi="Arial Narrow" w:cs="Arial"/>
        </w:rPr>
        <w:t>.:</w:t>
      </w:r>
      <w:r w:rsidRPr="00080CC6">
        <w:rPr>
          <w:rFonts w:ascii="Arial Narrow" w:hAnsi="Arial Narrow" w:cs="Arial"/>
        </w:rPr>
        <w:t xml:space="preserve"> Antrieb, Sicherungsanlagen) b</w:t>
      </w:r>
      <w:r w:rsidRPr="00080CC6">
        <w:rPr>
          <w:rFonts w:ascii="Arial Narrow" w:hAnsi="Arial Narrow" w:cs="Arial"/>
        </w:rPr>
        <w:t>e</w:t>
      </w:r>
      <w:r w:rsidRPr="00080CC6">
        <w:rPr>
          <w:rFonts w:ascii="Arial Narrow" w:hAnsi="Arial Narrow" w:cs="Arial"/>
        </w:rPr>
        <w:t>einflusst werden; bei wesentlichen Unterschieden</w:t>
      </w:r>
      <w:r w:rsidR="00E12DE6">
        <w:rPr>
          <w:rFonts w:ascii="Arial Narrow" w:hAnsi="Arial Narrow" w:cs="Arial"/>
        </w:rPr>
        <w:t xml:space="preserve"> </w:t>
      </w:r>
      <w:r w:rsidRPr="00080CC6">
        <w:rPr>
          <w:rFonts w:ascii="Arial Narrow" w:hAnsi="Arial Narrow" w:cs="Arial"/>
        </w:rPr>
        <w:t>Einteilung des Netzes in homogene Strecken bzw</w:t>
      </w:r>
      <w:r w:rsidR="00E12DE6">
        <w:rPr>
          <w:rFonts w:ascii="Arial Narrow" w:hAnsi="Arial Narrow" w:cs="Arial"/>
        </w:rPr>
        <w:t>.</w:t>
      </w:r>
      <w:r w:rsidRPr="00080CC6">
        <w:rPr>
          <w:rFonts w:ascii="Arial Narrow" w:hAnsi="Arial Narrow" w:cs="Arial"/>
        </w:rPr>
        <w:t xml:space="preserve"> Streckenabschnitte;</w:t>
      </w:r>
    </w:p>
    <w:p w14:paraId="03A56447" w14:textId="35FC9071"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3. Festlegung des Umfangs der bei der Entgeltskalkulation zur berücksichtigenden</w:t>
      </w:r>
      <w:r w:rsidR="00E12DE6">
        <w:rPr>
          <w:rFonts w:ascii="Arial Narrow" w:hAnsi="Arial Narrow" w:cs="Arial"/>
        </w:rPr>
        <w:t xml:space="preserve"> </w:t>
      </w:r>
      <w:r w:rsidRPr="00080CC6">
        <w:rPr>
          <w:rFonts w:ascii="Arial Narrow" w:hAnsi="Arial Narrow" w:cs="Arial"/>
        </w:rPr>
        <w:t>Kostenkomponenten (Untergrenze, Obe</w:t>
      </w:r>
      <w:r w:rsidRPr="00080CC6">
        <w:rPr>
          <w:rFonts w:ascii="Arial Narrow" w:hAnsi="Arial Narrow" w:cs="Arial"/>
        </w:rPr>
        <w:t>r</w:t>
      </w:r>
      <w:r w:rsidRPr="00080CC6">
        <w:rPr>
          <w:rFonts w:ascii="Arial Narrow" w:hAnsi="Arial Narrow" w:cs="Arial"/>
        </w:rPr>
        <w:t>grenze oder dazwischen)</w:t>
      </w:r>
    </w:p>
    <w:p w14:paraId="7BD8B769" w14:textId="1E62F99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4. Ermittlung der für die Strecken bzw Streckenabschnitte unter Zugrundelegung einer</w:t>
      </w:r>
      <w:r w:rsidR="00E12DE6">
        <w:rPr>
          <w:rFonts w:ascii="Arial Narrow" w:hAnsi="Arial Narrow" w:cs="Arial"/>
        </w:rPr>
        <w:t xml:space="preserve"> </w:t>
      </w:r>
      <w:r w:rsidRPr="00080CC6">
        <w:rPr>
          <w:rFonts w:ascii="Arial Narrow" w:hAnsi="Arial Narrow" w:cs="Arial"/>
        </w:rPr>
        <w:t>angenommenen Kapazität (Zugkilom</w:t>
      </w:r>
      <w:r w:rsidRPr="00080CC6">
        <w:rPr>
          <w:rFonts w:ascii="Arial Narrow" w:hAnsi="Arial Narrow" w:cs="Arial"/>
        </w:rPr>
        <w:t>e</w:t>
      </w:r>
      <w:r w:rsidRPr="00080CC6">
        <w:rPr>
          <w:rFonts w:ascii="Arial Narrow" w:hAnsi="Arial Narrow" w:cs="Arial"/>
        </w:rPr>
        <w:t>ter, Gesamtbruttotonnenkilometer) für</w:t>
      </w:r>
      <w:r w:rsidR="00E12DE6">
        <w:rPr>
          <w:rFonts w:ascii="Arial Narrow" w:hAnsi="Arial Narrow" w:cs="Arial"/>
        </w:rPr>
        <w:t xml:space="preserve"> </w:t>
      </w:r>
      <w:r w:rsidRPr="00080CC6">
        <w:rPr>
          <w:rFonts w:ascii="Arial Narrow" w:hAnsi="Arial Narrow" w:cs="Arial"/>
        </w:rPr>
        <w:t>die einzelnen Leistungen anfallenden Einzelkosten (entweder auf Basis von Verga</w:t>
      </w:r>
      <w:r w:rsidRPr="00080CC6">
        <w:rPr>
          <w:rFonts w:ascii="Arial Narrow" w:hAnsi="Arial Narrow" w:cs="Arial"/>
        </w:rPr>
        <w:t>n</w:t>
      </w:r>
      <w:r w:rsidRPr="00080CC6">
        <w:rPr>
          <w:rFonts w:ascii="Arial Narrow" w:hAnsi="Arial Narrow" w:cs="Arial"/>
        </w:rPr>
        <w:t>genheitswerten</w:t>
      </w:r>
      <w:r w:rsidR="00E12DE6">
        <w:rPr>
          <w:rFonts w:ascii="Arial Narrow" w:hAnsi="Arial Narrow" w:cs="Arial"/>
        </w:rPr>
        <w:t xml:space="preserve"> </w:t>
      </w:r>
      <w:r w:rsidRPr="00080CC6">
        <w:rPr>
          <w:rFonts w:ascii="Arial Narrow" w:hAnsi="Arial Narrow" w:cs="Arial"/>
        </w:rPr>
        <w:t>oder Planungen)</w:t>
      </w:r>
    </w:p>
    <w:p w14:paraId="5A4F73B7" w14:textId="6265B44F"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lastRenderedPageBreak/>
        <w:t>5. Ermittlung der für die Strecken bzw Streckenabschnitte unter Zugrundelegung einer</w:t>
      </w:r>
      <w:r w:rsidR="00E12DE6">
        <w:rPr>
          <w:rFonts w:ascii="Arial Narrow" w:hAnsi="Arial Narrow" w:cs="Arial"/>
        </w:rPr>
        <w:t xml:space="preserve"> </w:t>
      </w:r>
      <w:r w:rsidRPr="00080CC6">
        <w:rPr>
          <w:rFonts w:ascii="Arial Narrow" w:hAnsi="Arial Narrow" w:cs="Arial"/>
        </w:rPr>
        <w:t>angenommenen Kapazität für die ei</w:t>
      </w:r>
      <w:r w:rsidRPr="00080CC6">
        <w:rPr>
          <w:rFonts w:ascii="Arial Narrow" w:hAnsi="Arial Narrow" w:cs="Arial"/>
        </w:rPr>
        <w:t>n</w:t>
      </w:r>
      <w:r w:rsidRPr="00080CC6">
        <w:rPr>
          <w:rFonts w:ascii="Arial Narrow" w:hAnsi="Arial Narrow" w:cs="Arial"/>
        </w:rPr>
        <w:t>zelnen Leistungen anfallenden variablen</w:t>
      </w:r>
      <w:r w:rsidR="00E12DE6">
        <w:rPr>
          <w:rFonts w:ascii="Arial Narrow" w:hAnsi="Arial Narrow" w:cs="Arial"/>
        </w:rPr>
        <w:t xml:space="preserve"> </w:t>
      </w:r>
      <w:r w:rsidRPr="00080CC6">
        <w:rPr>
          <w:rFonts w:ascii="Arial Narrow" w:hAnsi="Arial Narrow" w:cs="Arial"/>
        </w:rPr>
        <w:t>Gemeinkosten (entweder auf Basis von Vergangenheitswerten oder Planungen)</w:t>
      </w:r>
    </w:p>
    <w:p w14:paraId="533B33DF" w14:textId="29F74FB0"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und Ermittlung der Zuschlags- bzw</w:t>
      </w:r>
      <w:r w:rsidR="00E12DE6">
        <w:rPr>
          <w:rFonts w:ascii="Arial Narrow" w:hAnsi="Arial Narrow" w:cs="Arial"/>
        </w:rPr>
        <w:t>.</w:t>
      </w:r>
      <w:r w:rsidRPr="00080CC6">
        <w:rPr>
          <w:rFonts w:ascii="Arial Narrow" w:hAnsi="Arial Narrow" w:cs="Arial"/>
        </w:rPr>
        <w:t xml:space="preserve"> Verrechnungssätze für die Umlage der variablen</w:t>
      </w:r>
      <w:r w:rsidR="00E12DE6">
        <w:rPr>
          <w:rFonts w:ascii="Arial Narrow" w:hAnsi="Arial Narrow" w:cs="Arial"/>
        </w:rPr>
        <w:t xml:space="preserve"> </w:t>
      </w:r>
      <w:r w:rsidRPr="00080CC6">
        <w:rPr>
          <w:rFonts w:ascii="Arial Narrow" w:hAnsi="Arial Narrow" w:cs="Arial"/>
        </w:rPr>
        <w:t>Gemeinkosten</w:t>
      </w:r>
    </w:p>
    <w:p w14:paraId="48162DA1" w14:textId="6FB96561"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 xml:space="preserve">6. </w:t>
      </w:r>
      <w:r w:rsidR="00E12DE6">
        <w:rPr>
          <w:rFonts w:ascii="Arial Narrow" w:hAnsi="Arial Narrow" w:cs="Arial"/>
        </w:rPr>
        <w:t>ggfs.</w:t>
      </w:r>
      <w:r w:rsidRPr="00080CC6">
        <w:rPr>
          <w:rFonts w:ascii="Arial Narrow" w:hAnsi="Arial Narrow" w:cs="Arial"/>
        </w:rPr>
        <w:t xml:space="preserve"> Ermittlung der für die Strecken bzw</w:t>
      </w:r>
      <w:r w:rsidR="00E12DE6">
        <w:rPr>
          <w:rFonts w:ascii="Arial Narrow" w:hAnsi="Arial Narrow" w:cs="Arial"/>
        </w:rPr>
        <w:t>.</w:t>
      </w:r>
      <w:r w:rsidRPr="00080CC6">
        <w:rPr>
          <w:rFonts w:ascii="Arial Narrow" w:hAnsi="Arial Narrow" w:cs="Arial"/>
        </w:rPr>
        <w:t xml:space="preserve"> Streckenabschnitte anfallenden fixen</w:t>
      </w:r>
      <w:r w:rsidR="00E12DE6">
        <w:rPr>
          <w:rFonts w:ascii="Arial Narrow" w:hAnsi="Arial Narrow" w:cs="Arial"/>
        </w:rPr>
        <w:t xml:space="preserve"> </w:t>
      </w:r>
      <w:r w:rsidRPr="00080CC6">
        <w:rPr>
          <w:rFonts w:ascii="Arial Narrow" w:hAnsi="Arial Narrow" w:cs="Arial"/>
        </w:rPr>
        <w:t>Gemeinkosten (entweder auf Basis von Vergangenheitswerten oder Planungen)</w:t>
      </w:r>
      <w:r w:rsidR="00E12DE6">
        <w:rPr>
          <w:rFonts w:ascii="Arial Narrow" w:hAnsi="Arial Narrow" w:cs="Arial"/>
        </w:rPr>
        <w:t xml:space="preserve"> </w:t>
      </w:r>
      <w:r w:rsidRPr="00080CC6">
        <w:rPr>
          <w:rFonts w:ascii="Arial Narrow" w:hAnsi="Arial Narrow" w:cs="Arial"/>
        </w:rPr>
        <w:t>und Ermittlung der Zuschlags- bzw</w:t>
      </w:r>
      <w:r w:rsidR="00E12DE6">
        <w:rPr>
          <w:rFonts w:ascii="Arial Narrow" w:hAnsi="Arial Narrow" w:cs="Arial"/>
        </w:rPr>
        <w:t>.</w:t>
      </w:r>
      <w:r w:rsidRPr="00080CC6">
        <w:rPr>
          <w:rFonts w:ascii="Arial Narrow" w:hAnsi="Arial Narrow" w:cs="Arial"/>
        </w:rPr>
        <w:t xml:space="preserve"> Verrechnungssätze für die Umlage der fixen</w:t>
      </w:r>
    </w:p>
    <w:p w14:paraId="15E15E6B"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Gemeinkosten</w:t>
      </w:r>
    </w:p>
    <w:p w14:paraId="01EFFC0D" w14:textId="77777777" w:rsidR="007D422C" w:rsidRPr="00080CC6" w:rsidRDefault="007D422C" w:rsidP="007D422C">
      <w:pPr>
        <w:autoSpaceDE w:val="0"/>
        <w:autoSpaceDN w:val="0"/>
        <w:adjustRightInd w:val="0"/>
        <w:rPr>
          <w:rFonts w:ascii="Arial Narrow" w:hAnsi="Arial Narrow" w:cs="Arial"/>
        </w:rPr>
      </w:pPr>
      <w:r w:rsidRPr="00080CC6">
        <w:rPr>
          <w:rFonts w:ascii="Arial Narrow" w:hAnsi="Arial Narrow" w:cs="Arial"/>
        </w:rPr>
        <w:t>7. Ermittlung der auf die jeweilige Leistung zu verrechnenden Entgelte</w:t>
      </w:r>
    </w:p>
    <w:p w14:paraId="6F4CBBF6" w14:textId="5E770A0F" w:rsidR="007D422C" w:rsidRPr="00E13D59" w:rsidRDefault="00E13D59" w:rsidP="007D422C">
      <w:pPr>
        <w:autoSpaceDE w:val="0"/>
        <w:autoSpaceDN w:val="0"/>
        <w:adjustRightInd w:val="0"/>
        <w:rPr>
          <w:rFonts w:ascii="Arial Narrow" w:hAnsi="Arial Narrow" w:cs="Arial"/>
        </w:rPr>
      </w:pPr>
      <w:r>
        <w:rPr>
          <w:rFonts w:ascii="Arial Narrow" w:hAnsi="Arial Narrow" w:cs="Arial"/>
        </w:rPr>
        <w:tab/>
      </w:r>
      <w:r w:rsidRPr="00E13D59">
        <w:rPr>
          <w:rFonts w:ascii="Arial Narrow" w:hAnsi="Arial Narrow" w:cs="Arial"/>
        </w:rPr>
        <w:t>Auf Anfrage</w:t>
      </w:r>
      <w:r>
        <w:rPr>
          <w:rFonts w:ascii="Arial Narrow" w:hAnsi="Arial Narrow" w:cs="Arial"/>
        </w:rPr>
        <w:t>!</w:t>
      </w:r>
    </w:p>
    <w:p w14:paraId="6DD3D017" w14:textId="77777777" w:rsidR="007D422C" w:rsidRDefault="007D422C" w:rsidP="007D422C">
      <w:pPr>
        <w:rPr>
          <w:rFonts w:ascii="Arial Narrow" w:hAnsi="Arial Narrow"/>
        </w:rPr>
      </w:pPr>
    </w:p>
    <w:p w14:paraId="71E2E8C8" w14:textId="64191388" w:rsidR="007D422C" w:rsidRPr="00B91A32" w:rsidRDefault="007D422C" w:rsidP="007D422C">
      <w:pPr>
        <w:rPr>
          <w:rFonts w:ascii="Arial Narrow" w:hAnsi="Arial Narrow"/>
          <w:b/>
          <w:sz w:val="28"/>
          <w:szCs w:val="28"/>
        </w:rPr>
      </w:pPr>
      <w:r>
        <w:rPr>
          <w:rFonts w:ascii="Arial Narrow" w:hAnsi="Arial Narrow"/>
          <w:b/>
          <w:sz w:val="28"/>
          <w:szCs w:val="28"/>
        </w:rPr>
        <w:t>A.</w:t>
      </w:r>
      <w:r w:rsidRPr="00B91A32">
        <w:rPr>
          <w:rFonts w:ascii="Arial Narrow" w:hAnsi="Arial Narrow"/>
          <w:b/>
          <w:sz w:val="28"/>
          <w:szCs w:val="28"/>
        </w:rPr>
        <w:t>3. Erläuterungen zum „Produktka</w:t>
      </w:r>
      <w:r w:rsidR="00840DE6">
        <w:rPr>
          <w:rFonts w:ascii="Arial Narrow" w:hAnsi="Arial Narrow"/>
          <w:b/>
          <w:sz w:val="28"/>
          <w:szCs w:val="28"/>
        </w:rPr>
        <w:t>talog Netzzugang 201</w:t>
      </w:r>
      <w:r w:rsidR="00B810D6">
        <w:rPr>
          <w:rFonts w:ascii="Arial Narrow" w:hAnsi="Arial Narrow"/>
          <w:b/>
          <w:sz w:val="28"/>
          <w:szCs w:val="28"/>
        </w:rPr>
        <w:t>9</w:t>
      </w:r>
      <w:r w:rsidRPr="00B91A32">
        <w:rPr>
          <w:rFonts w:ascii="Arial Narrow" w:hAnsi="Arial Narrow"/>
          <w:b/>
          <w:sz w:val="28"/>
          <w:szCs w:val="28"/>
        </w:rPr>
        <w:t>“ der GKB</w:t>
      </w:r>
    </w:p>
    <w:p w14:paraId="29092630" w14:textId="77777777" w:rsidR="007D422C" w:rsidRDefault="007D422C" w:rsidP="007D422C">
      <w:pPr>
        <w:rPr>
          <w:rFonts w:ascii="Arial Narrow" w:hAnsi="Arial Narrow"/>
        </w:rPr>
      </w:pPr>
    </w:p>
    <w:p w14:paraId="5F0AB7B5" w14:textId="26279F52" w:rsidR="007D422C" w:rsidRDefault="007D422C" w:rsidP="007D422C">
      <w:pPr>
        <w:rPr>
          <w:rFonts w:ascii="Arial Narrow" w:hAnsi="Arial Narrow"/>
        </w:rPr>
      </w:pPr>
      <w:r>
        <w:rPr>
          <w:rFonts w:ascii="Arial Narrow" w:hAnsi="Arial Narrow"/>
        </w:rPr>
        <w:t xml:space="preserve">Die GKB hat </w:t>
      </w:r>
      <w:r w:rsidR="00E13D59">
        <w:rPr>
          <w:rFonts w:ascii="Arial Narrow" w:hAnsi="Arial Narrow"/>
        </w:rPr>
        <w:t>im</w:t>
      </w:r>
      <w:r>
        <w:rPr>
          <w:rFonts w:ascii="Arial Narrow" w:hAnsi="Arial Narrow"/>
        </w:rPr>
        <w:t xml:space="preserve"> </w:t>
      </w:r>
      <w:r w:rsidR="004E5CF1">
        <w:rPr>
          <w:rFonts w:ascii="Arial Narrow" w:hAnsi="Arial Narrow"/>
        </w:rPr>
        <w:t>Produktkatalog</w:t>
      </w:r>
      <w:r w:rsidR="00E13D59">
        <w:rPr>
          <w:rFonts w:ascii="Arial Narrow" w:hAnsi="Arial Narrow"/>
        </w:rPr>
        <w:t xml:space="preserve"> zum</w:t>
      </w:r>
      <w:r w:rsidR="004E5CF1">
        <w:rPr>
          <w:rFonts w:ascii="Arial Narrow" w:hAnsi="Arial Narrow"/>
        </w:rPr>
        <w:t xml:space="preserve"> Netzzugang 201</w:t>
      </w:r>
      <w:r w:rsidR="00B810D6">
        <w:rPr>
          <w:rFonts w:ascii="Arial Narrow" w:hAnsi="Arial Narrow"/>
        </w:rPr>
        <w:t>9</w:t>
      </w:r>
      <w:r>
        <w:rPr>
          <w:rFonts w:ascii="Arial Narrow" w:hAnsi="Arial Narrow"/>
        </w:rPr>
        <w:t xml:space="preserve"> die </w:t>
      </w:r>
      <w:r w:rsidR="009E72F2">
        <w:rPr>
          <w:rFonts w:ascii="Arial Narrow" w:hAnsi="Arial Narrow"/>
        </w:rPr>
        <w:t>Wegee</w:t>
      </w:r>
      <w:r>
        <w:rPr>
          <w:rFonts w:ascii="Arial Narrow" w:hAnsi="Arial Narrow"/>
        </w:rPr>
        <w:t xml:space="preserve">ntgeltsätze unter Wahrung vertraulicher Geschäftsdaten gemäß den obigen </w:t>
      </w:r>
      <w:r w:rsidR="009E72F2">
        <w:rPr>
          <w:rFonts w:ascii="Arial Narrow" w:hAnsi="Arial Narrow"/>
        </w:rPr>
        <w:t>Wegee</w:t>
      </w:r>
      <w:r>
        <w:rPr>
          <w:rFonts w:ascii="Arial Narrow" w:hAnsi="Arial Narrow"/>
        </w:rPr>
        <w:t xml:space="preserve">ntgeltregeln berechnet. </w:t>
      </w:r>
    </w:p>
    <w:p w14:paraId="39368467" w14:textId="77777777" w:rsidR="007D422C" w:rsidRDefault="007D422C" w:rsidP="007D422C">
      <w:pPr>
        <w:rPr>
          <w:rFonts w:ascii="Arial Narrow" w:hAnsi="Arial Narrow"/>
        </w:rPr>
      </w:pPr>
    </w:p>
    <w:p w14:paraId="7B824199" w14:textId="77777777" w:rsidR="007D422C" w:rsidRDefault="007D422C" w:rsidP="007D422C">
      <w:pPr>
        <w:rPr>
          <w:rFonts w:ascii="Arial Narrow" w:hAnsi="Arial Narrow"/>
        </w:rPr>
      </w:pPr>
    </w:p>
    <w:p w14:paraId="4F1B9726" w14:textId="77777777" w:rsidR="007D422C" w:rsidRPr="007B04DA" w:rsidRDefault="007D422C" w:rsidP="007D422C">
      <w:pPr>
        <w:rPr>
          <w:rFonts w:ascii="Arial Narrow" w:hAnsi="Arial Narrow"/>
          <w:b/>
          <w:u w:val="single"/>
        </w:rPr>
      </w:pPr>
      <w:r>
        <w:rPr>
          <w:rFonts w:ascii="Arial Narrow" w:hAnsi="Arial Narrow"/>
          <w:b/>
          <w:u w:val="single"/>
        </w:rPr>
        <w:t>A.</w:t>
      </w:r>
      <w:r w:rsidRPr="007B04DA">
        <w:rPr>
          <w:rFonts w:ascii="Arial Narrow" w:hAnsi="Arial Narrow"/>
          <w:b/>
          <w:u w:val="single"/>
        </w:rPr>
        <w:t>3.1 Berechnungsformel</w:t>
      </w:r>
    </w:p>
    <w:p w14:paraId="70825D5A" w14:textId="050CEB05" w:rsidR="007D422C" w:rsidRDefault="007D422C" w:rsidP="007D422C">
      <w:pPr>
        <w:rPr>
          <w:rFonts w:ascii="Arial Narrow" w:hAnsi="Arial Narrow"/>
        </w:rPr>
      </w:pPr>
      <w:r>
        <w:rPr>
          <w:rFonts w:ascii="Arial Narrow" w:hAnsi="Arial Narrow"/>
        </w:rPr>
        <w:t xml:space="preserve">Die Berechnungsformel „IBE Zugfahrt“ gibt Aufschluss darüber, dass die Basis des </w:t>
      </w:r>
      <w:r w:rsidR="009E72F2">
        <w:rPr>
          <w:rFonts w:ascii="Arial Narrow" w:hAnsi="Arial Narrow"/>
        </w:rPr>
        <w:t>Wege</w:t>
      </w:r>
      <w:r>
        <w:rPr>
          <w:rFonts w:ascii="Arial Narrow" w:hAnsi="Arial Narrow"/>
        </w:rPr>
        <w:t>entgelts ein Zugkilometersatz und ein Gesamtbruttotonnenkilometersatz bilden.</w:t>
      </w:r>
    </w:p>
    <w:p w14:paraId="544429A6" w14:textId="5BA0E506" w:rsidR="007D422C" w:rsidRDefault="007D422C" w:rsidP="007D422C">
      <w:pPr>
        <w:rPr>
          <w:rFonts w:ascii="Arial Narrow" w:hAnsi="Arial Narrow"/>
        </w:rPr>
      </w:pPr>
      <w:r>
        <w:rPr>
          <w:rFonts w:ascii="Arial Narrow" w:hAnsi="Arial Narrow"/>
        </w:rPr>
        <w:t xml:space="preserve">Diese beiden Entgeltsätze gelten für jeden </w:t>
      </w:r>
      <w:r w:rsidR="00C056C3">
        <w:rPr>
          <w:rFonts w:ascii="Arial Narrow" w:hAnsi="Arial Narrow"/>
        </w:rPr>
        <w:t>Fahrwegkapazität</w:t>
      </w:r>
      <w:r>
        <w:rPr>
          <w:rFonts w:ascii="Arial Narrow" w:hAnsi="Arial Narrow"/>
        </w:rPr>
        <w:t xml:space="preserve">sberechtigten in gleicher Weise. </w:t>
      </w:r>
    </w:p>
    <w:p w14:paraId="55FEAB22" w14:textId="038A648D" w:rsidR="007D422C" w:rsidRDefault="007D422C" w:rsidP="007D422C">
      <w:pPr>
        <w:rPr>
          <w:rFonts w:ascii="Arial Narrow" w:hAnsi="Arial Narrow"/>
        </w:rPr>
      </w:pPr>
      <w:r>
        <w:rPr>
          <w:rFonts w:ascii="Arial Narrow" w:hAnsi="Arial Narrow"/>
        </w:rPr>
        <w:t>Diese beiden Entgeltsätze erfüllen die Bedingungen</w:t>
      </w:r>
      <w:r w:rsidR="00E12DE6">
        <w:rPr>
          <w:rFonts w:ascii="Arial Narrow" w:hAnsi="Arial Narrow"/>
        </w:rPr>
        <w:t xml:space="preserve"> des § 67 </w:t>
      </w:r>
      <w:r>
        <w:rPr>
          <w:rFonts w:ascii="Arial Narrow" w:hAnsi="Arial Narrow"/>
        </w:rPr>
        <w:t>EisbG.</w:t>
      </w:r>
    </w:p>
    <w:p w14:paraId="25F80B6C" w14:textId="77777777" w:rsidR="007D422C" w:rsidRDefault="007D422C" w:rsidP="007D422C">
      <w:pPr>
        <w:rPr>
          <w:rFonts w:ascii="Arial Narrow" w:hAnsi="Arial Narrow"/>
        </w:rPr>
      </w:pPr>
    </w:p>
    <w:p w14:paraId="37DB006E" w14:textId="7516BADA" w:rsidR="007D422C" w:rsidRDefault="007D422C" w:rsidP="007D422C">
      <w:pPr>
        <w:rPr>
          <w:rFonts w:ascii="Arial Narrow" w:hAnsi="Arial Narrow"/>
        </w:rPr>
      </w:pPr>
      <w:r>
        <w:rPr>
          <w:rFonts w:ascii="Arial Narrow" w:hAnsi="Arial Narrow"/>
        </w:rPr>
        <w:t xml:space="preserve">Es werden </w:t>
      </w:r>
      <w:r w:rsidRPr="00F45F25">
        <w:rPr>
          <w:rFonts w:ascii="Arial Narrow" w:hAnsi="Arial Narrow"/>
          <w:b/>
        </w:rPr>
        <w:t>keine Zuschläge gem. § 67</w:t>
      </w:r>
      <w:r w:rsidR="007A6740">
        <w:rPr>
          <w:rFonts w:ascii="Arial Narrow" w:hAnsi="Arial Narrow"/>
          <w:b/>
        </w:rPr>
        <w:t>a</w:t>
      </w:r>
      <w:r w:rsidRPr="00F45F25">
        <w:rPr>
          <w:rFonts w:ascii="Arial Narrow" w:hAnsi="Arial Narrow"/>
          <w:b/>
        </w:rPr>
        <w:t xml:space="preserve"> EisbG</w:t>
      </w:r>
      <w:r>
        <w:rPr>
          <w:rFonts w:ascii="Arial Narrow" w:hAnsi="Arial Narrow"/>
        </w:rPr>
        <w:t xml:space="preserve"> verrechnet, da die GKB in ihrem Produktkatalog Netzzugang keine Str</w:t>
      </w:r>
      <w:r>
        <w:rPr>
          <w:rFonts w:ascii="Arial Narrow" w:hAnsi="Arial Narrow"/>
        </w:rPr>
        <w:t>e</w:t>
      </w:r>
      <w:r>
        <w:rPr>
          <w:rFonts w:ascii="Arial Narrow" w:hAnsi="Arial Narrow"/>
        </w:rPr>
        <w:t>ckenabschnitte und Zeiträume als Engpass definiert hat.</w:t>
      </w:r>
    </w:p>
    <w:p w14:paraId="67AC5FC3" w14:textId="77777777" w:rsidR="007D422C" w:rsidRDefault="007D422C" w:rsidP="007D422C">
      <w:pPr>
        <w:rPr>
          <w:rFonts w:ascii="Arial Narrow" w:hAnsi="Arial Narrow"/>
        </w:rPr>
      </w:pPr>
    </w:p>
    <w:p w14:paraId="5AE2B9F1" w14:textId="77777777" w:rsidR="007D422C" w:rsidRDefault="007D422C" w:rsidP="007D422C">
      <w:pPr>
        <w:rPr>
          <w:rFonts w:ascii="Arial Narrow" w:hAnsi="Arial Narrow"/>
        </w:rPr>
      </w:pPr>
    </w:p>
    <w:p w14:paraId="4704474A" w14:textId="77777777" w:rsidR="007D422C" w:rsidRDefault="007D422C" w:rsidP="007D422C">
      <w:pPr>
        <w:rPr>
          <w:rFonts w:ascii="Arial Narrow" w:hAnsi="Arial Narrow"/>
        </w:rPr>
      </w:pPr>
    </w:p>
    <w:p w14:paraId="0A2FBB93" w14:textId="77777777" w:rsidR="007D422C" w:rsidRPr="007B04DA" w:rsidRDefault="007D422C" w:rsidP="007D422C">
      <w:pPr>
        <w:rPr>
          <w:rFonts w:ascii="Arial Narrow" w:hAnsi="Arial Narrow"/>
          <w:b/>
          <w:u w:val="single"/>
        </w:rPr>
      </w:pPr>
      <w:r>
        <w:rPr>
          <w:rFonts w:ascii="Arial Narrow" w:hAnsi="Arial Narrow"/>
          <w:b/>
          <w:u w:val="single"/>
        </w:rPr>
        <w:t>A.3.2</w:t>
      </w:r>
      <w:r w:rsidRPr="007B04DA">
        <w:rPr>
          <w:rFonts w:ascii="Arial Narrow" w:hAnsi="Arial Narrow"/>
          <w:b/>
          <w:u w:val="single"/>
        </w:rPr>
        <w:t xml:space="preserve"> Bonus-Malus-Regelung</w:t>
      </w:r>
    </w:p>
    <w:p w14:paraId="643BBA23" w14:textId="77777777" w:rsidR="007D422C" w:rsidRDefault="007D422C" w:rsidP="007D422C">
      <w:pPr>
        <w:rPr>
          <w:rFonts w:ascii="Arial Narrow" w:hAnsi="Arial Narrow"/>
        </w:rPr>
      </w:pPr>
    </w:p>
    <w:p w14:paraId="6260B258" w14:textId="5FD44B8E" w:rsidR="007D422C" w:rsidRPr="00782F88" w:rsidRDefault="007D422C" w:rsidP="007D422C">
      <w:pPr>
        <w:rPr>
          <w:rFonts w:ascii="Arial Narrow" w:hAnsi="Arial Narrow"/>
        </w:rPr>
      </w:pPr>
      <w:r>
        <w:rPr>
          <w:rFonts w:ascii="Arial Narrow" w:hAnsi="Arial Narrow"/>
        </w:rPr>
        <w:t xml:space="preserve">Die GKB </w:t>
      </w:r>
      <w:r w:rsidR="00E12DE6">
        <w:rPr>
          <w:rFonts w:ascii="Arial Narrow" w:hAnsi="Arial Narrow"/>
        </w:rPr>
        <w:t xml:space="preserve">hat </w:t>
      </w:r>
      <w:r>
        <w:rPr>
          <w:rFonts w:ascii="Arial Narrow" w:hAnsi="Arial Narrow"/>
        </w:rPr>
        <w:t>eine Bonus-Malus Regelung gem. § 67</w:t>
      </w:r>
      <w:r w:rsidR="007A6740">
        <w:rPr>
          <w:rFonts w:ascii="Arial Narrow" w:hAnsi="Arial Narrow"/>
        </w:rPr>
        <w:t>h</w:t>
      </w:r>
      <w:r>
        <w:rPr>
          <w:rFonts w:ascii="Arial Narrow" w:hAnsi="Arial Narrow"/>
        </w:rPr>
        <w:t xml:space="preserve"> EisbG in das </w:t>
      </w:r>
      <w:r w:rsidR="006F0E64">
        <w:rPr>
          <w:rFonts w:ascii="Arial Narrow" w:hAnsi="Arial Narrow"/>
        </w:rPr>
        <w:t>Wege</w:t>
      </w:r>
      <w:r>
        <w:rPr>
          <w:rFonts w:ascii="Arial Narrow" w:hAnsi="Arial Narrow"/>
        </w:rPr>
        <w:t>entgelt implementiert. Dieses System lehnt sich an das „Performance Regime System“ de</w:t>
      </w:r>
      <w:r w:rsidR="00E12DE6">
        <w:rPr>
          <w:rFonts w:ascii="Arial Narrow" w:hAnsi="Arial Narrow"/>
        </w:rPr>
        <w:t>r DB Netz AG an. D</w:t>
      </w:r>
      <w:r>
        <w:rPr>
          <w:rFonts w:ascii="Arial Narrow" w:hAnsi="Arial Narrow"/>
        </w:rPr>
        <w:t xml:space="preserve">ie GKB haben sich dieses System als Vorbild genommen, da die DB Netz AG an der Entwicklung des „European Performance Regime“ (EPR) des RailNetEurope wesentlichen Anteil hatte. Dieser neuesten </w:t>
      </w:r>
      <w:r w:rsidR="00E12DE6">
        <w:rPr>
          <w:rFonts w:ascii="Arial Narrow" w:hAnsi="Arial Narrow"/>
        </w:rPr>
        <w:t>europäischen Entwicklung wollte</w:t>
      </w:r>
      <w:r>
        <w:rPr>
          <w:rFonts w:ascii="Arial Narrow" w:hAnsi="Arial Narrow"/>
        </w:rPr>
        <w:t xml:space="preserve"> sich die GKB anschließen.  </w:t>
      </w:r>
    </w:p>
    <w:p w14:paraId="32A6CDCF" w14:textId="77777777" w:rsidR="007D422C" w:rsidRDefault="007D422C" w:rsidP="007D422C">
      <w:pPr>
        <w:rPr>
          <w:rFonts w:ascii="Arial Narrow" w:hAnsi="Arial Narrow"/>
        </w:rPr>
      </w:pPr>
    </w:p>
    <w:p w14:paraId="443250FF" w14:textId="3E4F3F68" w:rsidR="007D422C" w:rsidRDefault="007D422C" w:rsidP="007D422C">
      <w:pPr>
        <w:rPr>
          <w:rFonts w:ascii="Arial Narrow" w:hAnsi="Arial Narrow"/>
        </w:rPr>
      </w:pPr>
      <w:r>
        <w:rPr>
          <w:rFonts w:ascii="Arial Narrow" w:hAnsi="Arial Narrow"/>
        </w:rPr>
        <w:t>I</w:t>
      </w:r>
      <w:r w:rsidR="00BE4F3D">
        <w:rPr>
          <w:rFonts w:ascii="Arial Narrow" w:hAnsi="Arial Narrow"/>
        </w:rPr>
        <w:t>m Produktkata</w:t>
      </w:r>
      <w:r w:rsidR="00D053A7">
        <w:rPr>
          <w:rFonts w:ascii="Arial Narrow" w:hAnsi="Arial Narrow"/>
        </w:rPr>
        <w:t>log Netzzugang 201</w:t>
      </w:r>
      <w:r w:rsidR="00B810D6">
        <w:rPr>
          <w:rFonts w:ascii="Arial Narrow" w:hAnsi="Arial Narrow"/>
        </w:rPr>
        <w:t>9</w:t>
      </w:r>
      <w:r>
        <w:rPr>
          <w:rFonts w:ascii="Arial Narrow" w:hAnsi="Arial Narrow"/>
        </w:rPr>
        <w:t xml:space="preserve"> wird das Bonus-Malus System durch den leistungsabhängigen </w:t>
      </w:r>
      <w:r w:rsidR="006F0E64">
        <w:rPr>
          <w:rFonts w:ascii="Arial Narrow" w:hAnsi="Arial Narrow"/>
        </w:rPr>
        <w:t>Wege</w:t>
      </w:r>
      <w:r>
        <w:rPr>
          <w:rFonts w:ascii="Arial Narrow" w:hAnsi="Arial Narrow"/>
        </w:rPr>
        <w:t xml:space="preserve">entgeltbestandteil „Verspätungsminute im Fahrplanerfassungsbahnhof“ abgebildet. Bei der Höhe dieses Entgeltbestandteiles hat sich die </w:t>
      </w:r>
      <w:r w:rsidR="00E12DE6">
        <w:rPr>
          <w:rFonts w:ascii="Arial Narrow" w:hAnsi="Arial Narrow"/>
        </w:rPr>
        <w:t>GKB</w:t>
      </w:r>
      <w:r>
        <w:rPr>
          <w:rFonts w:ascii="Arial Narrow" w:hAnsi="Arial Narrow"/>
        </w:rPr>
        <w:t xml:space="preserve"> an der Branchenüblichkeit orientiert.</w:t>
      </w:r>
    </w:p>
    <w:p w14:paraId="595A1576" w14:textId="0D31665C" w:rsidR="007D422C" w:rsidRDefault="007D422C" w:rsidP="007D422C">
      <w:pPr>
        <w:rPr>
          <w:rFonts w:ascii="Arial Narrow" w:hAnsi="Arial Narrow"/>
        </w:rPr>
      </w:pPr>
      <w:r>
        <w:rPr>
          <w:rFonts w:ascii="Arial Narrow" w:hAnsi="Arial Narrow"/>
        </w:rPr>
        <w:t>Eine detaillierte Erklärung zur Funktionsweise des Bonus-Malus-Systems findet sich in den SNNB bzw. i</w:t>
      </w:r>
      <w:r w:rsidR="00D053A7">
        <w:rPr>
          <w:rFonts w:ascii="Arial Narrow" w:hAnsi="Arial Narrow"/>
        </w:rPr>
        <w:t>m Produktkatalog Netzzugang 201</w:t>
      </w:r>
      <w:r w:rsidR="00B810D6">
        <w:rPr>
          <w:rFonts w:ascii="Arial Narrow" w:hAnsi="Arial Narrow"/>
        </w:rPr>
        <w:t>9</w:t>
      </w:r>
      <w:r>
        <w:rPr>
          <w:rFonts w:ascii="Arial Narrow" w:hAnsi="Arial Narrow"/>
        </w:rPr>
        <w:t xml:space="preserve"> der GKB.  </w:t>
      </w:r>
    </w:p>
    <w:p w14:paraId="6FF62D00" w14:textId="77777777" w:rsidR="007D422C" w:rsidRDefault="007D422C" w:rsidP="007D422C">
      <w:pPr>
        <w:rPr>
          <w:rFonts w:ascii="Arial Narrow" w:hAnsi="Arial Narrow"/>
        </w:rPr>
      </w:pPr>
    </w:p>
    <w:p w14:paraId="522950BC" w14:textId="77777777" w:rsidR="007D422C" w:rsidRDefault="007D422C" w:rsidP="007D422C">
      <w:pPr>
        <w:rPr>
          <w:rFonts w:ascii="Arial Narrow" w:hAnsi="Arial Narrow"/>
        </w:rPr>
      </w:pPr>
    </w:p>
    <w:p w14:paraId="160B2054" w14:textId="77777777" w:rsidR="009D3941" w:rsidRDefault="009D3941" w:rsidP="007D422C">
      <w:pPr>
        <w:rPr>
          <w:rFonts w:ascii="Arial Narrow" w:hAnsi="Arial Narrow"/>
        </w:rPr>
      </w:pPr>
    </w:p>
    <w:p w14:paraId="43E3FCCC" w14:textId="77777777" w:rsidR="009D3941" w:rsidRDefault="009D3941" w:rsidP="007D422C">
      <w:pPr>
        <w:rPr>
          <w:rFonts w:ascii="Arial Narrow" w:hAnsi="Arial Narrow"/>
        </w:rPr>
      </w:pPr>
    </w:p>
    <w:p w14:paraId="1C66067D" w14:textId="77777777" w:rsidR="009D3941" w:rsidRDefault="009D3941" w:rsidP="007D422C">
      <w:pPr>
        <w:rPr>
          <w:rFonts w:ascii="Arial Narrow" w:hAnsi="Arial Narrow"/>
        </w:rPr>
      </w:pPr>
    </w:p>
    <w:p w14:paraId="6A41E106" w14:textId="6C7DA68A" w:rsidR="007D422C" w:rsidRPr="00796EEC" w:rsidRDefault="007D422C" w:rsidP="007D422C">
      <w:pPr>
        <w:rPr>
          <w:rFonts w:ascii="Arial Narrow" w:hAnsi="Arial Narrow"/>
          <w:sz w:val="32"/>
          <w:szCs w:val="32"/>
        </w:rPr>
      </w:pPr>
      <w:r>
        <w:rPr>
          <w:rFonts w:ascii="Arial Narrow" w:hAnsi="Arial Narrow"/>
          <w:sz w:val="32"/>
          <w:szCs w:val="32"/>
        </w:rPr>
        <w:t>B</w:t>
      </w:r>
      <w:r w:rsidRPr="00796EEC">
        <w:rPr>
          <w:rFonts w:ascii="Arial Narrow" w:hAnsi="Arial Narrow"/>
          <w:sz w:val="32"/>
          <w:szCs w:val="32"/>
        </w:rPr>
        <w:t xml:space="preserve"> Informationen zu den</w:t>
      </w:r>
      <w:r>
        <w:rPr>
          <w:rFonts w:ascii="Arial Narrow" w:hAnsi="Arial Narrow"/>
          <w:sz w:val="32"/>
          <w:szCs w:val="32"/>
        </w:rPr>
        <w:t xml:space="preserve"> </w:t>
      </w:r>
      <w:r w:rsidR="00420D8F">
        <w:rPr>
          <w:rFonts w:ascii="Arial Narrow" w:hAnsi="Arial Narrow"/>
          <w:sz w:val="32"/>
          <w:szCs w:val="32"/>
        </w:rPr>
        <w:t>E</w:t>
      </w:r>
      <w:r w:rsidRPr="00796EEC">
        <w:rPr>
          <w:rFonts w:ascii="Arial Narrow" w:hAnsi="Arial Narrow"/>
          <w:sz w:val="32"/>
          <w:szCs w:val="32"/>
        </w:rPr>
        <w:t>ntgelten</w:t>
      </w:r>
    </w:p>
    <w:p w14:paraId="7C62A2A1" w14:textId="77777777" w:rsidR="007D422C" w:rsidRDefault="007D422C" w:rsidP="007D422C">
      <w:pPr>
        <w:rPr>
          <w:rFonts w:ascii="Arial Narrow" w:hAnsi="Arial Narrow"/>
        </w:rPr>
      </w:pPr>
    </w:p>
    <w:p w14:paraId="6F05F990" w14:textId="77777777" w:rsidR="007D422C" w:rsidRDefault="007D422C" w:rsidP="007D422C">
      <w:pPr>
        <w:autoSpaceDE w:val="0"/>
        <w:autoSpaceDN w:val="0"/>
        <w:adjustRightInd w:val="0"/>
        <w:rPr>
          <w:rFonts w:ascii="Arial Narrow" w:hAnsi="Arial Narrow" w:cs="Arial"/>
          <w:b/>
          <w:bCs/>
          <w:sz w:val="28"/>
          <w:szCs w:val="28"/>
        </w:rPr>
      </w:pPr>
    </w:p>
    <w:p w14:paraId="53440BE9" w14:textId="2B6AEC01" w:rsidR="007D422C" w:rsidRPr="0053388D" w:rsidRDefault="007D422C" w:rsidP="007D422C">
      <w:pPr>
        <w:autoSpaceDE w:val="0"/>
        <w:autoSpaceDN w:val="0"/>
        <w:adjustRightInd w:val="0"/>
        <w:rPr>
          <w:rFonts w:ascii="Arial Narrow" w:hAnsi="Arial Narrow" w:cs="Arial"/>
          <w:b/>
          <w:bCs/>
          <w:sz w:val="28"/>
          <w:szCs w:val="28"/>
        </w:rPr>
      </w:pPr>
      <w:r w:rsidRPr="0053388D">
        <w:rPr>
          <w:rFonts w:ascii="Arial Narrow" w:hAnsi="Arial Narrow" w:cs="Arial"/>
          <w:b/>
          <w:bCs/>
          <w:sz w:val="28"/>
          <w:szCs w:val="28"/>
        </w:rPr>
        <w:t xml:space="preserve">B.1 Informationen zum </w:t>
      </w:r>
      <w:r w:rsidR="006F0E64">
        <w:rPr>
          <w:rFonts w:ascii="Arial Narrow" w:hAnsi="Arial Narrow" w:cs="Arial"/>
          <w:b/>
          <w:bCs/>
          <w:sz w:val="28"/>
          <w:szCs w:val="28"/>
        </w:rPr>
        <w:t>Wege</w:t>
      </w:r>
      <w:r w:rsidRPr="0053388D">
        <w:rPr>
          <w:rFonts w:ascii="Arial Narrow" w:hAnsi="Arial Narrow" w:cs="Arial"/>
          <w:b/>
          <w:bCs/>
          <w:sz w:val="28"/>
          <w:szCs w:val="28"/>
        </w:rPr>
        <w:t>entgelt</w:t>
      </w:r>
    </w:p>
    <w:p w14:paraId="7489DA8F" w14:textId="77777777" w:rsidR="007D422C" w:rsidRDefault="007D422C" w:rsidP="007D422C">
      <w:pPr>
        <w:rPr>
          <w:rFonts w:ascii="Arial Narrow" w:hAnsi="Arial Narrow"/>
        </w:rPr>
      </w:pPr>
    </w:p>
    <w:p w14:paraId="679295E2" w14:textId="4307C855" w:rsidR="007D422C" w:rsidRDefault="007D422C" w:rsidP="007D422C">
      <w:pPr>
        <w:rPr>
          <w:rFonts w:ascii="Arial Narrow" w:hAnsi="Arial Narrow"/>
        </w:rPr>
      </w:pPr>
      <w:r>
        <w:rPr>
          <w:rFonts w:ascii="Arial Narrow" w:hAnsi="Arial Narrow"/>
        </w:rPr>
        <w:t>H</w:t>
      </w:r>
      <w:r w:rsidRPr="00877C83">
        <w:rPr>
          <w:rFonts w:ascii="Arial Narrow" w:hAnsi="Arial Narrow"/>
        </w:rPr>
        <w:t xml:space="preserve">inreichende Einzelheiten zu den </w:t>
      </w:r>
      <w:r w:rsidR="006F0E64">
        <w:rPr>
          <w:rFonts w:ascii="Arial Narrow" w:hAnsi="Arial Narrow"/>
        </w:rPr>
        <w:t>Wege</w:t>
      </w:r>
      <w:r w:rsidRPr="00877C83">
        <w:rPr>
          <w:rFonts w:ascii="Arial Narrow" w:hAnsi="Arial Narrow"/>
        </w:rPr>
        <w:t>entgeltregeln finden sich einerseits i</w:t>
      </w:r>
      <w:r>
        <w:rPr>
          <w:rFonts w:ascii="Arial Narrow" w:hAnsi="Arial Narrow"/>
        </w:rPr>
        <w:t>m Prod</w:t>
      </w:r>
      <w:r w:rsidR="004E5CF1">
        <w:rPr>
          <w:rFonts w:ascii="Arial Narrow" w:hAnsi="Arial Narrow"/>
        </w:rPr>
        <w:t>uktkatalog Netzzugang 201</w:t>
      </w:r>
      <w:r w:rsidR="00B810D6">
        <w:rPr>
          <w:rFonts w:ascii="Arial Narrow" w:hAnsi="Arial Narrow"/>
        </w:rPr>
        <w:t>9</w:t>
      </w:r>
      <w:r w:rsidRPr="00877C83">
        <w:rPr>
          <w:rFonts w:ascii="Arial Narrow" w:hAnsi="Arial Narrow"/>
        </w:rPr>
        <w:t xml:space="preserve"> bei den jeweiligen Tarifen</w:t>
      </w:r>
      <w:r>
        <w:rPr>
          <w:rFonts w:ascii="Arial Narrow" w:hAnsi="Arial Narrow"/>
        </w:rPr>
        <w:t>.</w:t>
      </w:r>
      <w:r w:rsidRPr="00877C83">
        <w:rPr>
          <w:rFonts w:ascii="Arial Narrow" w:hAnsi="Arial Narrow"/>
        </w:rPr>
        <w:t xml:space="preserve"> </w:t>
      </w:r>
      <w:r>
        <w:rPr>
          <w:rFonts w:ascii="Arial Narrow" w:hAnsi="Arial Narrow"/>
        </w:rPr>
        <w:t>D</w:t>
      </w:r>
      <w:r w:rsidRPr="00877C83">
        <w:rPr>
          <w:rFonts w:ascii="Arial Narrow" w:hAnsi="Arial Narrow"/>
        </w:rPr>
        <w:t>ort wird beschri</w:t>
      </w:r>
      <w:r>
        <w:rPr>
          <w:rFonts w:ascii="Arial Narrow" w:hAnsi="Arial Narrow"/>
        </w:rPr>
        <w:t>e</w:t>
      </w:r>
      <w:r w:rsidRPr="00877C83">
        <w:rPr>
          <w:rFonts w:ascii="Arial Narrow" w:hAnsi="Arial Narrow"/>
        </w:rPr>
        <w:t xml:space="preserve">ben, wie das </w:t>
      </w:r>
      <w:r w:rsidR="006F0E64">
        <w:rPr>
          <w:rFonts w:ascii="Arial Narrow" w:hAnsi="Arial Narrow"/>
        </w:rPr>
        <w:t>Wege</w:t>
      </w:r>
      <w:r w:rsidRPr="00877C83">
        <w:rPr>
          <w:rFonts w:ascii="Arial Narrow" w:hAnsi="Arial Narrow"/>
        </w:rPr>
        <w:t xml:space="preserve">entgelt berechnet wird bzw. werden die einzelnen Entgeltparameter sowie die Formel für die Berechnung des </w:t>
      </w:r>
      <w:r w:rsidR="006F0E64">
        <w:rPr>
          <w:rFonts w:ascii="Arial Narrow" w:hAnsi="Arial Narrow"/>
        </w:rPr>
        <w:t>Wege</w:t>
      </w:r>
      <w:r w:rsidRPr="00877C83">
        <w:rPr>
          <w:rFonts w:ascii="Arial Narrow" w:hAnsi="Arial Narrow"/>
        </w:rPr>
        <w:t xml:space="preserve">entgelts angeführt. </w:t>
      </w:r>
    </w:p>
    <w:p w14:paraId="7D8CFBB4" w14:textId="77777777" w:rsidR="007D422C" w:rsidRPr="00877C83" w:rsidRDefault="007D422C" w:rsidP="007D422C">
      <w:pPr>
        <w:rPr>
          <w:rFonts w:ascii="Arial Narrow" w:hAnsi="Arial Narrow"/>
        </w:rPr>
      </w:pPr>
    </w:p>
    <w:p w14:paraId="24A12B38" w14:textId="5DFA97C5" w:rsidR="007D422C" w:rsidRDefault="007D422C" w:rsidP="007D422C">
      <w:pPr>
        <w:rPr>
          <w:rFonts w:ascii="Arial Narrow" w:hAnsi="Arial Narrow"/>
        </w:rPr>
      </w:pPr>
      <w:r w:rsidRPr="00877C83">
        <w:rPr>
          <w:rFonts w:ascii="Arial Narrow" w:hAnsi="Arial Narrow"/>
        </w:rPr>
        <w:t>Darüber</w:t>
      </w:r>
      <w:r w:rsidR="009D3941">
        <w:rPr>
          <w:rFonts w:ascii="Arial Narrow" w:hAnsi="Arial Narrow"/>
        </w:rPr>
        <w:t xml:space="preserve"> </w:t>
      </w:r>
      <w:r w:rsidRPr="00877C83">
        <w:rPr>
          <w:rFonts w:ascii="Arial Narrow" w:hAnsi="Arial Narrow"/>
        </w:rPr>
        <w:t xml:space="preserve">hinaus </w:t>
      </w:r>
      <w:r>
        <w:rPr>
          <w:rFonts w:ascii="Arial Narrow" w:hAnsi="Arial Narrow"/>
        </w:rPr>
        <w:t>wurden</w:t>
      </w:r>
      <w:r w:rsidRPr="00877C83">
        <w:rPr>
          <w:rFonts w:ascii="Arial Narrow" w:hAnsi="Arial Narrow"/>
        </w:rPr>
        <w:t xml:space="preserve"> Erläuterungen</w:t>
      </w:r>
      <w:r>
        <w:rPr>
          <w:rFonts w:ascii="Arial Narrow" w:hAnsi="Arial Narrow"/>
        </w:rPr>
        <w:t xml:space="preserve"> zu den </w:t>
      </w:r>
      <w:r w:rsidR="006F0E64">
        <w:rPr>
          <w:rFonts w:ascii="Arial Narrow" w:hAnsi="Arial Narrow"/>
        </w:rPr>
        <w:t>Wege</w:t>
      </w:r>
      <w:r>
        <w:rPr>
          <w:rFonts w:ascii="Arial Narrow" w:hAnsi="Arial Narrow"/>
        </w:rPr>
        <w:t>entgelten und -entgeltregeln entworfen. Diesen befinden sich im Kapitel A dieses Dokuments.</w:t>
      </w:r>
    </w:p>
    <w:p w14:paraId="5603BC83" w14:textId="77777777" w:rsidR="007D422C" w:rsidRPr="00877C83" w:rsidRDefault="007D422C" w:rsidP="007D422C">
      <w:pPr>
        <w:rPr>
          <w:rFonts w:ascii="Arial Narrow" w:hAnsi="Arial Narrow"/>
        </w:rPr>
      </w:pPr>
    </w:p>
    <w:p w14:paraId="6863DE21" w14:textId="719D3994" w:rsidR="007D422C" w:rsidRPr="0053388D" w:rsidRDefault="007D422C" w:rsidP="007D422C">
      <w:pPr>
        <w:autoSpaceDE w:val="0"/>
        <w:autoSpaceDN w:val="0"/>
        <w:adjustRightInd w:val="0"/>
        <w:rPr>
          <w:rFonts w:ascii="Arial Narrow" w:hAnsi="Arial Narrow" w:cs="Arial"/>
          <w:b/>
          <w:bCs/>
          <w:sz w:val="28"/>
          <w:szCs w:val="28"/>
        </w:rPr>
      </w:pPr>
      <w:r w:rsidRPr="0053388D">
        <w:rPr>
          <w:rFonts w:ascii="Arial Narrow" w:hAnsi="Arial Narrow" w:cs="Arial"/>
          <w:b/>
          <w:bCs/>
          <w:sz w:val="28"/>
          <w:szCs w:val="28"/>
        </w:rPr>
        <w:t xml:space="preserve">B.2 Informationen zu den </w:t>
      </w:r>
      <w:r w:rsidR="000C1895">
        <w:rPr>
          <w:rFonts w:ascii="Arial Narrow" w:hAnsi="Arial Narrow" w:cs="Arial"/>
          <w:b/>
          <w:bCs/>
          <w:sz w:val="28"/>
          <w:szCs w:val="28"/>
        </w:rPr>
        <w:t>Dienstleistungse</w:t>
      </w:r>
      <w:r w:rsidRPr="0053388D">
        <w:rPr>
          <w:rFonts w:ascii="Arial Narrow" w:hAnsi="Arial Narrow" w:cs="Arial"/>
          <w:b/>
          <w:bCs/>
          <w:sz w:val="28"/>
          <w:szCs w:val="28"/>
        </w:rPr>
        <w:t>ntgelten</w:t>
      </w:r>
    </w:p>
    <w:p w14:paraId="5A4D9172" w14:textId="77777777" w:rsidR="007D422C" w:rsidRPr="00877C83" w:rsidRDefault="007D422C" w:rsidP="007D422C">
      <w:pPr>
        <w:rPr>
          <w:rFonts w:ascii="Arial Narrow" w:hAnsi="Arial Narrow"/>
        </w:rPr>
      </w:pPr>
    </w:p>
    <w:p w14:paraId="6CD1AD1C" w14:textId="37B6DAE0" w:rsidR="007D422C" w:rsidRPr="00877C83" w:rsidRDefault="007D422C" w:rsidP="007D422C">
      <w:pPr>
        <w:rPr>
          <w:rFonts w:ascii="Arial Narrow" w:hAnsi="Arial Narrow"/>
        </w:rPr>
      </w:pPr>
      <w:r w:rsidRPr="00877C83">
        <w:rPr>
          <w:rFonts w:ascii="Arial Narrow" w:hAnsi="Arial Narrow"/>
        </w:rPr>
        <w:t>Die GKB bietet</w:t>
      </w:r>
      <w:r>
        <w:rPr>
          <w:rFonts w:ascii="Arial Narrow" w:hAnsi="Arial Narrow"/>
        </w:rPr>
        <w:t xml:space="preserve"> </w:t>
      </w:r>
      <w:r w:rsidRPr="00877C83">
        <w:rPr>
          <w:rFonts w:ascii="Arial Narrow" w:hAnsi="Arial Narrow"/>
        </w:rPr>
        <w:t xml:space="preserve">folgende </w:t>
      </w:r>
      <w:r w:rsidR="007A6740">
        <w:rPr>
          <w:rFonts w:ascii="Arial Narrow" w:hAnsi="Arial Narrow"/>
        </w:rPr>
        <w:t>Serviceleistungen</w:t>
      </w:r>
      <w:r>
        <w:rPr>
          <w:rFonts w:ascii="Arial Narrow" w:hAnsi="Arial Narrow"/>
        </w:rPr>
        <w:t xml:space="preserve"> in lt. dem jeweils gültigen Produktkatalog Netzzugang</w:t>
      </w:r>
      <w:r w:rsidRPr="00877C83">
        <w:rPr>
          <w:rFonts w:ascii="Arial Narrow" w:hAnsi="Arial Narrow"/>
        </w:rPr>
        <w:t xml:space="preserve"> an:</w:t>
      </w:r>
    </w:p>
    <w:p w14:paraId="4C264A62" w14:textId="7A5878CA" w:rsidR="007D422C" w:rsidRPr="00877C83" w:rsidRDefault="007D422C" w:rsidP="007D422C">
      <w:pPr>
        <w:rPr>
          <w:rFonts w:ascii="Arial Narrow" w:hAnsi="Arial Narrow"/>
        </w:rPr>
      </w:pPr>
    </w:p>
    <w:p w14:paraId="74006E5C" w14:textId="77777777" w:rsidR="007D422C" w:rsidRPr="00877C83" w:rsidRDefault="007D422C" w:rsidP="007D422C">
      <w:pPr>
        <w:rPr>
          <w:rFonts w:ascii="Arial Narrow" w:hAnsi="Arial Narrow"/>
        </w:rPr>
      </w:pPr>
      <w:r w:rsidRPr="00877C83">
        <w:rPr>
          <w:rFonts w:ascii="Arial Narrow" w:hAnsi="Arial Narrow"/>
          <w:u w:val="single"/>
        </w:rPr>
        <w:t>Stationshalt Reisezug</w:t>
      </w:r>
    </w:p>
    <w:p w14:paraId="4F96BAAE" w14:textId="085D19B4" w:rsidR="007D422C" w:rsidRPr="00877C83" w:rsidRDefault="007D422C" w:rsidP="007D422C">
      <w:pPr>
        <w:rPr>
          <w:rFonts w:ascii="Arial Narrow" w:hAnsi="Arial Narrow"/>
        </w:rPr>
      </w:pPr>
      <w:r w:rsidRPr="00877C83">
        <w:rPr>
          <w:rFonts w:ascii="Arial Narrow" w:hAnsi="Arial Narrow"/>
        </w:rPr>
        <w:t>Der Umfang dieser Serviceleistung wird i</w:t>
      </w:r>
      <w:r w:rsidR="003220F3">
        <w:rPr>
          <w:rFonts w:ascii="Arial Narrow" w:hAnsi="Arial Narrow"/>
        </w:rPr>
        <w:t>m Produktkatalog Netzzugang 201</w:t>
      </w:r>
      <w:r w:rsidR="00B810D6">
        <w:rPr>
          <w:rFonts w:ascii="Arial Narrow" w:hAnsi="Arial Narrow"/>
        </w:rPr>
        <w:t>9</w:t>
      </w:r>
      <w:r w:rsidRPr="00877C83">
        <w:rPr>
          <w:rFonts w:ascii="Arial Narrow" w:hAnsi="Arial Narrow"/>
        </w:rPr>
        <w:t xml:space="preserve"> näher beschrieben. Das Entgelt für diese Lei</w:t>
      </w:r>
      <w:r w:rsidRPr="00877C83">
        <w:rPr>
          <w:rFonts w:ascii="Arial Narrow" w:hAnsi="Arial Narrow"/>
        </w:rPr>
        <w:t>s</w:t>
      </w:r>
      <w:r w:rsidR="003F1550">
        <w:rPr>
          <w:rFonts w:ascii="Arial Narrow" w:hAnsi="Arial Narrow"/>
        </w:rPr>
        <w:t>tung setzt sich aus vier</w:t>
      </w:r>
      <w:r w:rsidRPr="00877C83">
        <w:rPr>
          <w:rFonts w:ascii="Arial Narrow" w:hAnsi="Arial Narrow"/>
        </w:rPr>
        <w:t xml:space="preserve"> Stationskategorien zusammen. </w:t>
      </w:r>
      <w:r>
        <w:rPr>
          <w:rFonts w:ascii="Arial Narrow" w:hAnsi="Arial Narrow"/>
        </w:rPr>
        <w:t xml:space="preserve">Die Festsetzung des Entgelts orientiert sich am branchenüblichen Entgelt. </w:t>
      </w:r>
      <w:r w:rsidRPr="00877C83">
        <w:rPr>
          <w:rFonts w:ascii="Arial Narrow" w:hAnsi="Arial Narrow"/>
        </w:rPr>
        <w:t>Dabei wurde kein Gewinnzuschlag kalkuliert.</w:t>
      </w:r>
    </w:p>
    <w:p w14:paraId="64847768" w14:textId="77777777" w:rsidR="007D422C" w:rsidRPr="00877C83" w:rsidRDefault="007D422C" w:rsidP="007D422C">
      <w:pPr>
        <w:rPr>
          <w:rFonts w:ascii="Arial Narrow" w:hAnsi="Arial Narrow"/>
        </w:rPr>
      </w:pPr>
    </w:p>
    <w:p w14:paraId="48E5B496" w14:textId="77777777" w:rsidR="007D422C" w:rsidRPr="00877C83" w:rsidRDefault="007D422C" w:rsidP="007D422C">
      <w:pPr>
        <w:rPr>
          <w:rFonts w:ascii="Arial Narrow" w:hAnsi="Arial Narrow"/>
        </w:rPr>
      </w:pPr>
      <w:r w:rsidRPr="00877C83">
        <w:rPr>
          <w:rFonts w:ascii="Arial Narrow" w:hAnsi="Arial Narrow"/>
          <w:u w:val="single"/>
        </w:rPr>
        <w:t>Abstellung von Fahrzeugen</w:t>
      </w:r>
    </w:p>
    <w:p w14:paraId="5354EA2C" w14:textId="2C9A86F4" w:rsidR="007D422C" w:rsidRPr="00877C83" w:rsidRDefault="007D422C" w:rsidP="007D422C">
      <w:pPr>
        <w:rPr>
          <w:rFonts w:ascii="Arial Narrow" w:hAnsi="Arial Narrow"/>
        </w:rPr>
      </w:pPr>
      <w:r w:rsidRPr="00877C83">
        <w:rPr>
          <w:rFonts w:ascii="Arial Narrow" w:hAnsi="Arial Narrow"/>
        </w:rPr>
        <w:t>Der Umfang dieser Serviceleistung wird i</w:t>
      </w:r>
      <w:r w:rsidR="003220F3">
        <w:rPr>
          <w:rFonts w:ascii="Arial Narrow" w:hAnsi="Arial Narrow"/>
        </w:rPr>
        <w:t>m Produktkatalog Netzzugang 201</w:t>
      </w:r>
      <w:r w:rsidR="00B810D6">
        <w:rPr>
          <w:rFonts w:ascii="Arial Narrow" w:hAnsi="Arial Narrow"/>
        </w:rPr>
        <w:t>9</w:t>
      </w:r>
      <w:r w:rsidRPr="00877C83">
        <w:rPr>
          <w:rFonts w:ascii="Arial Narrow" w:hAnsi="Arial Narrow"/>
        </w:rPr>
        <w:t xml:space="preserve"> näher beschrieben.</w:t>
      </w:r>
      <w:r>
        <w:rPr>
          <w:rFonts w:ascii="Arial Narrow" w:hAnsi="Arial Narrow"/>
        </w:rPr>
        <w:t xml:space="preserve"> Die Festsetzung des En</w:t>
      </w:r>
      <w:r>
        <w:rPr>
          <w:rFonts w:ascii="Arial Narrow" w:hAnsi="Arial Narrow"/>
        </w:rPr>
        <w:t>t</w:t>
      </w:r>
      <w:r>
        <w:rPr>
          <w:rFonts w:ascii="Arial Narrow" w:hAnsi="Arial Narrow"/>
        </w:rPr>
        <w:t>gelts orientiert sich am branchenüblichen Entgelt.</w:t>
      </w:r>
      <w:r w:rsidRPr="00877C83">
        <w:rPr>
          <w:rFonts w:ascii="Arial Narrow" w:hAnsi="Arial Narrow"/>
        </w:rPr>
        <w:t xml:space="preserve"> Dabei wurde kein Gewinnzuschlag kalkuliert.</w:t>
      </w:r>
    </w:p>
    <w:p w14:paraId="7BA873AC" w14:textId="77777777" w:rsidR="007D422C" w:rsidRPr="00877C83" w:rsidRDefault="007D422C" w:rsidP="007D422C">
      <w:pPr>
        <w:rPr>
          <w:rFonts w:ascii="Arial Narrow" w:hAnsi="Arial Narrow"/>
        </w:rPr>
      </w:pPr>
    </w:p>
    <w:p w14:paraId="086A7796" w14:textId="77777777" w:rsidR="007D422C" w:rsidRPr="00877C83" w:rsidRDefault="007D422C" w:rsidP="007D422C">
      <w:pPr>
        <w:rPr>
          <w:rFonts w:ascii="Arial Narrow" w:hAnsi="Arial Narrow"/>
          <w:u w:val="single"/>
        </w:rPr>
      </w:pPr>
      <w:r w:rsidRPr="00877C83">
        <w:rPr>
          <w:rFonts w:ascii="Arial Narrow" w:hAnsi="Arial Narrow"/>
          <w:u w:val="single"/>
        </w:rPr>
        <w:t>Verschub</w:t>
      </w:r>
    </w:p>
    <w:p w14:paraId="2F44B651" w14:textId="67170066" w:rsidR="007D422C" w:rsidRPr="00877C83" w:rsidRDefault="007D422C" w:rsidP="007D422C">
      <w:pPr>
        <w:rPr>
          <w:rFonts w:ascii="Arial Narrow" w:hAnsi="Arial Narrow"/>
        </w:rPr>
      </w:pPr>
      <w:r w:rsidRPr="00877C83">
        <w:rPr>
          <w:rFonts w:ascii="Arial Narrow" w:hAnsi="Arial Narrow"/>
        </w:rPr>
        <w:t>Da am nahe gelegenen Graz Hauptbahnhof</w:t>
      </w:r>
      <w:r>
        <w:rPr>
          <w:rFonts w:ascii="Arial Narrow" w:hAnsi="Arial Narrow"/>
        </w:rPr>
        <w:t xml:space="preserve"> </w:t>
      </w:r>
      <w:r w:rsidRPr="00877C83">
        <w:rPr>
          <w:rFonts w:ascii="Arial Narrow" w:hAnsi="Arial Narrow"/>
        </w:rPr>
        <w:t>von der ÖBB Infrastruktur Betrieb AG lt</w:t>
      </w:r>
      <w:r w:rsidR="003220F3">
        <w:rPr>
          <w:rFonts w:ascii="Arial Narrow" w:hAnsi="Arial Narrow"/>
        </w:rPr>
        <w:t>. Produktkatalog Netzzugang 201</w:t>
      </w:r>
      <w:r w:rsidR="00B810D6">
        <w:rPr>
          <w:rFonts w:ascii="Arial Narrow" w:hAnsi="Arial Narrow"/>
        </w:rPr>
        <w:t>9</w:t>
      </w:r>
      <w:r w:rsidRPr="00877C83">
        <w:rPr>
          <w:rFonts w:ascii="Arial Narrow" w:hAnsi="Arial Narrow"/>
        </w:rPr>
        <w:t xml:space="preserve"> Ve</w:t>
      </w:r>
      <w:r w:rsidRPr="00877C83">
        <w:rPr>
          <w:rFonts w:ascii="Arial Narrow" w:hAnsi="Arial Narrow"/>
        </w:rPr>
        <w:t>r</w:t>
      </w:r>
      <w:r w:rsidRPr="00877C83">
        <w:rPr>
          <w:rFonts w:ascii="Arial Narrow" w:hAnsi="Arial Narrow"/>
        </w:rPr>
        <w:t>schubleistungen angeboten werden, handelt es sich bei dieser Zusatzleistung der GKB um kein Monopol.</w:t>
      </w:r>
    </w:p>
    <w:p w14:paraId="7A13145E" w14:textId="77777777" w:rsidR="007D422C" w:rsidRPr="00877C83" w:rsidRDefault="007D422C" w:rsidP="007D422C">
      <w:pPr>
        <w:rPr>
          <w:rFonts w:ascii="Arial Narrow" w:hAnsi="Arial Narrow"/>
        </w:rPr>
      </w:pPr>
    </w:p>
    <w:p w14:paraId="49015D46" w14:textId="77777777" w:rsidR="007D422C" w:rsidRPr="00877C83" w:rsidRDefault="007D422C" w:rsidP="007D422C">
      <w:pPr>
        <w:rPr>
          <w:rFonts w:ascii="Arial Narrow" w:hAnsi="Arial Narrow"/>
        </w:rPr>
      </w:pPr>
      <w:r w:rsidRPr="00877C83">
        <w:rPr>
          <w:rFonts w:ascii="Arial Narrow" w:hAnsi="Arial Narrow"/>
          <w:u w:val="single"/>
        </w:rPr>
        <w:t>Nutzung sonstiger Anlagen</w:t>
      </w:r>
    </w:p>
    <w:p w14:paraId="54641B79" w14:textId="31AB5CE4" w:rsidR="007D422C" w:rsidRPr="00877C83" w:rsidRDefault="007D422C" w:rsidP="007D422C">
      <w:pPr>
        <w:rPr>
          <w:rFonts w:ascii="Arial Narrow" w:hAnsi="Arial Narrow"/>
        </w:rPr>
      </w:pPr>
      <w:r w:rsidRPr="00877C83">
        <w:rPr>
          <w:rFonts w:ascii="Arial Narrow" w:hAnsi="Arial Narrow"/>
        </w:rPr>
        <w:t>Die GKB bietet die Benützung von Wiegeanlagen im lt</w:t>
      </w:r>
      <w:r w:rsidR="003220F3">
        <w:rPr>
          <w:rFonts w:ascii="Arial Narrow" w:hAnsi="Arial Narrow"/>
        </w:rPr>
        <w:t>. Produktkatalog Netzzugang 201</w:t>
      </w:r>
      <w:r w:rsidR="00B810D6">
        <w:rPr>
          <w:rFonts w:ascii="Arial Narrow" w:hAnsi="Arial Narrow"/>
        </w:rPr>
        <w:t>9</w:t>
      </w:r>
      <w:r w:rsidRPr="00877C83">
        <w:rPr>
          <w:rFonts w:ascii="Arial Narrow" w:hAnsi="Arial Narrow"/>
        </w:rPr>
        <w:t xml:space="preserve"> definierten Umfang an. Da am nahe gelegenen Graz Hauptbahnhof Wiegeanlagen</w:t>
      </w:r>
      <w:r w:rsidRPr="00E17914">
        <w:rPr>
          <w:rFonts w:ascii="Arial Narrow" w:hAnsi="Arial Narrow"/>
        </w:rPr>
        <w:t xml:space="preserve"> </w:t>
      </w:r>
      <w:r w:rsidRPr="00877C83">
        <w:rPr>
          <w:rFonts w:ascii="Arial Narrow" w:hAnsi="Arial Narrow"/>
        </w:rPr>
        <w:t>von der ÖBB Infrastruktur Betrieb AG lt</w:t>
      </w:r>
      <w:r w:rsidR="003220F3">
        <w:rPr>
          <w:rFonts w:ascii="Arial Narrow" w:hAnsi="Arial Narrow"/>
        </w:rPr>
        <w:t>. Produktkatalog Netzzugang 201</w:t>
      </w:r>
      <w:r w:rsidR="00B810D6">
        <w:rPr>
          <w:rFonts w:ascii="Arial Narrow" w:hAnsi="Arial Narrow"/>
        </w:rPr>
        <w:t>9</w:t>
      </w:r>
      <w:r w:rsidRPr="00877C83">
        <w:rPr>
          <w:rFonts w:ascii="Arial Narrow" w:hAnsi="Arial Narrow"/>
        </w:rPr>
        <w:t xml:space="preserve"> zur Nutzung angeboten werden</w:t>
      </w:r>
      <w:r>
        <w:rPr>
          <w:rFonts w:ascii="Arial Narrow" w:hAnsi="Arial Narrow"/>
        </w:rPr>
        <w:t>, liegt</w:t>
      </w:r>
      <w:r w:rsidRPr="00877C83">
        <w:rPr>
          <w:rFonts w:ascii="Arial Narrow" w:hAnsi="Arial Narrow"/>
        </w:rPr>
        <w:t xml:space="preserve"> bei dieser Leistung der GKB kein Monopol</w:t>
      </w:r>
      <w:r>
        <w:rPr>
          <w:rFonts w:ascii="Arial Narrow" w:hAnsi="Arial Narrow"/>
        </w:rPr>
        <w:t xml:space="preserve"> vor</w:t>
      </w:r>
      <w:r w:rsidRPr="00877C83">
        <w:rPr>
          <w:rFonts w:ascii="Arial Narrow" w:hAnsi="Arial Narrow"/>
        </w:rPr>
        <w:t>.</w:t>
      </w:r>
    </w:p>
    <w:p w14:paraId="1F7ED104" w14:textId="77777777" w:rsidR="007D422C" w:rsidRDefault="007D422C" w:rsidP="007D422C">
      <w:pPr>
        <w:rPr>
          <w:rFonts w:ascii="Arial Narrow" w:hAnsi="Arial Narrow"/>
        </w:rPr>
      </w:pPr>
    </w:p>
    <w:p w14:paraId="5F255B0C" w14:textId="77777777" w:rsidR="002765AE" w:rsidRPr="00877C83" w:rsidRDefault="002765AE" w:rsidP="007D422C">
      <w:pPr>
        <w:rPr>
          <w:rFonts w:ascii="Arial Narrow" w:hAnsi="Arial Narrow"/>
        </w:rPr>
      </w:pPr>
    </w:p>
    <w:p w14:paraId="3722B7F9" w14:textId="59033350" w:rsidR="007D422C" w:rsidRPr="00877C83" w:rsidRDefault="007D422C" w:rsidP="007D422C">
      <w:pPr>
        <w:rPr>
          <w:rFonts w:ascii="Arial Narrow" w:hAnsi="Arial Narrow"/>
        </w:rPr>
      </w:pPr>
      <w:r w:rsidRPr="00877C83">
        <w:rPr>
          <w:rFonts w:ascii="Arial Narrow" w:hAnsi="Arial Narrow"/>
          <w:u w:val="single"/>
        </w:rPr>
        <w:t xml:space="preserve">Personaleinsatz für sonstige </w:t>
      </w:r>
      <w:r w:rsidR="00480840">
        <w:rPr>
          <w:rFonts w:ascii="Arial Narrow" w:hAnsi="Arial Narrow"/>
          <w:u w:val="single"/>
        </w:rPr>
        <w:t>Servicel</w:t>
      </w:r>
      <w:r w:rsidRPr="00877C83">
        <w:rPr>
          <w:rFonts w:ascii="Arial Narrow" w:hAnsi="Arial Narrow"/>
          <w:u w:val="single"/>
        </w:rPr>
        <w:t>eistungen</w:t>
      </w:r>
      <w:r w:rsidR="00417305">
        <w:rPr>
          <w:rFonts w:ascii="Arial Narrow" w:hAnsi="Arial Narrow"/>
          <w:u w:val="single"/>
        </w:rPr>
        <w:t xml:space="preserve"> Infrastruktur Betrieb</w:t>
      </w:r>
    </w:p>
    <w:p w14:paraId="49F8926A" w14:textId="50C6E20F" w:rsidR="007D422C" w:rsidRDefault="007D422C" w:rsidP="007D422C">
      <w:pPr>
        <w:rPr>
          <w:rFonts w:ascii="Arial Narrow" w:hAnsi="Arial Narrow"/>
        </w:rPr>
      </w:pPr>
      <w:r w:rsidRPr="00877C83">
        <w:rPr>
          <w:rFonts w:ascii="Arial Narrow" w:hAnsi="Arial Narrow"/>
        </w:rPr>
        <w:t xml:space="preserve">Die Preistabelle für </w:t>
      </w:r>
      <w:r w:rsidR="000C1895">
        <w:rPr>
          <w:rFonts w:ascii="Arial Narrow" w:hAnsi="Arial Narrow"/>
        </w:rPr>
        <w:t xml:space="preserve">Serviceleistungen </w:t>
      </w:r>
      <w:r w:rsidRPr="00877C83">
        <w:rPr>
          <w:rFonts w:ascii="Arial Narrow" w:hAnsi="Arial Narrow"/>
        </w:rPr>
        <w:t>beim Personaleinsatz zur Unterstützung der Erbringung von Eisenbahnverkehrs</w:t>
      </w:r>
      <w:r w:rsidR="003C0EBB">
        <w:rPr>
          <w:rFonts w:ascii="Arial Narrow" w:hAnsi="Arial Narrow"/>
        </w:rPr>
        <w:t>dien</w:t>
      </w:r>
      <w:r w:rsidR="003C0EBB">
        <w:rPr>
          <w:rFonts w:ascii="Arial Narrow" w:hAnsi="Arial Narrow"/>
        </w:rPr>
        <w:t>s</w:t>
      </w:r>
      <w:r w:rsidR="003C0EBB">
        <w:rPr>
          <w:rFonts w:ascii="Arial Narrow" w:hAnsi="Arial Narrow"/>
        </w:rPr>
        <w:t>ten</w:t>
      </w:r>
      <w:r w:rsidRPr="00877C83">
        <w:rPr>
          <w:rFonts w:ascii="Arial Narrow" w:hAnsi="Arial Narrow"/>
        </w:rPr>
        <w:t xml:space="preserve"> i</w:t>
      </w:r>
      <w:r w:rsidR="003220F3">
        <w:rPr>
          <w:rFonts w:ascii="Arial Narrow" w:hAnsi="Arial Narrow"/>
        </w:rPr>
        <w:t>m Produktkatalog Netzzugang 201</w:t>
      </w:r>
      <w:r w:rsidR="00B810D6">
        <w:rPr>
          <w:rFonts w:ascii="Arial Narrow" w:hAnsi="Arial Narrow"/>
        </w:rPr>
        <w:t>9</w:t>
      </w:r>
      <w:r w:rsidRPr="00877C83">
        <w:rPr>
          <w:rFonts w:ascii="Arial Narrow" w:hAnsi="Arial Narrow"/>
        </w:rPr>
        <w:t xml:space="preserve"> orientiert sich am branchenüblichen Entgelt.</w:t>
      </w:r>
      <w:r>
        <w:rPr>
          <w:rFonts w:ascii="Arial Narrow" w:hAnsi="Arial Narrow"/>
        </w:rPr>
        <w:t xml:space="preserve"> Dabei wurde kein Gewinnzuschlag ve</w:t>
      </w:r>
      <w:r>
        <w:rPr>
          <w:rFonts w:ascii="Arial Narrow" w:hAnsi="Arial Narrow"/>
        </w:rPr>
        <w:t>r</w:t>
      </w:r>
      <w:r>
        <w:rPr>
          <w:rFonts w:ascii="Arial Narrow" w:hAnsi="Arial Narrow"/>
        </w:rPr>
        <w:t>rechnet.</w:t>
      </w:r>
    </w:p>
    <w:p w14:paraId="6015C6DF" w14:textId="371EF9B0" w:rsidR="00D25BBE" w:rsidRDefault="00D25BBE" w:rsidP="007D422C">
      <w:pPr>
        <w:rPr>
          <w:rFonts w:ascii="Arial Narrow" w:hAnsi="Arial Narrow"/>
        </w:rPr>
      </w:pPr>
    </w:p>
    <w:p w14:paraId="3A5D9740" w14:textId="77777777" w:rsidR="00377218" w:rsidRDefault="00377218" w:rsidP="007D422C">
      <w:pPr>
        <w:rPr>
          <w:rFonts w:ascii="Arial Narrow" w:hAnsi="Arial Narrow"/>
        </w:rPr>
      </w:pPr>
    </w:p>
    <w:p w14:paraId="3E7B3519" w14:textId="77777777" w:rsidR="00D25BBE" w:rsidRDefault="00330CC0" w:rsidP="007D422C">
      <w:pPr>
        <w:rPr>
          <w:rFonts w:ascii="Arial Narrow" w:hAnsi="Arial Narrow"/>
          <w:u w:val="single"/>
        </w:rPr>
      </w:pPr>
      <w:r>
        <w:rPr>
          <w:rFonts w:ascii="Arial Narrow" w:hAnsi="Arial Narrow"/>
          <w:u w:val="single"/>
        </w:rPr>
        <w:t>Serviceeinrichtung Traktion</w:t>
      </w:r>
    </w:p>
    <w:p w14:paraId="17B0E2FD" w14:textId="77777777" w:rsidR="00330CC0" w:rsidRDefault="00AF448A" w:rsidP="007D422C">
      <w:pPr>
        <w:rPr>
          <w:rFonts w:ascii="Arial Narrow" w:hAnsi="Arial Narrow" w:cs="Arial"/>
          <w:szCs w:val="22"/>
          <w:lang w:val="de-AT" w:eastAsia="de-AT"/>
        </w:rPr>
      </w:pPr>
      <w:r w:rsidRPr="00FA392C">
        <w:rPr>
          <w:rFonts w:ascii="Arial Narrow" w:hAnsi="Arial Narrow" w:cs="Arial"/>
          <w:szCs w:val="22"/>
          <w:lang w:val="de-AT" w:eastAsia="de-AT"/>
        </w:rPr>
        <w:t>Die Serviceeinrichtung GKB-Traktion gew</w:t>
      </w:r>
      <w:r w:rsidRPr="00FA392C">
        <w:rPr>
          <w:rFonts w:ascii="Arial Narrow" w:hAnsi="Arial Narrow" w:cs="Arial" w:hint="eastAsia"/>
          <w:szCs w:val="22"/>
          <w:lang w:val="de-AT" w:eastAsia="de-AT"/>
        </w:rPr>
        <w:t>ä</w:t>
      </w:r>
      <w:r w:rsidRPr="00FA392C">
        <w:rPr>
          <w:rFonts w:ascii="Arial Narrow" w:hAnsi="Arial Narrow" w:cs="Arial"/>
          <w:szCs w:val="22"/>
          <w:lang w:val="de-AT" w:eastAsia="de-AT"/>
        </w:rPr>
        <w:t>hrt unter Ausschluss jeglicher Diskriminierung den Eisenbahnverkehrsunterne</w:t>
      </w:r>
      <w:r w:rsidRPr="00FA392C">
        <w:rPr>
          <w:rFonts w:ascii="Arial Narrow" w:hAnsi="Arial Narrow" w:cs="Arial"/>
          <w:szCs w:val="22"/>
          <w:lang w:val="de-AT" w:eastAsia="de-AT"/>
        </w:rPr>
        <w:t>h</w:t>
      </w:r>
      <w:r w:rsidRPr="00FA392C">
        <w:rPr>
          <w:rFonts w:ascii="Arial Narrow" w:hAnsi="Arial Narrow" w:cs="Arial"/>
          <w:szCs w:val="22"/>
          <w:lang w:val="de-AT" w:eastAsia="de-AT"/>
        </w:rPr>
        <w:t>men, die dies begehren, den Zugang, einschlie</w:t>
      </w:r>
      <w:r w:rsidRPr="00FA392C">
        <w:rPr>
          <w:rFonts w:ascii="Arial Narrow" w:hAnsi="Arial Narrow" w:cs="Arial" w:hint="eastAsia"/>
          <w:szCs w:val="22"/>
          <w:lang w:val="de-AT" w:eastAsia="de-AT"/>
        </w:rPr>
        <w:t>ß</w:t>
      </w:r>
      <w:r w:rsidRPr="00FA392C">
        <w:rPr>
          <w:rFonts w:ascii="Arial Narrow" w:hAnsi="Arial Narrow" w:cs="Arial"/>
          <w:szCs w:val="22"/>
          <w:lang w:val="de-AT" w:eastAsia="de-AT"/>
        </w:rPr>
        <w:t>lich des Schienenzugangs, zu ihren Serviceeinrichtungen und nachfolgende Leistungen, die in den Serviceeinrichtungen erbracht werden.</w:t>
      </w:r>
    </w:p>
    <w:p w14:paraId="7800D4C1" w14:textId="77777777" w:rsidR="00AF448A" w:rsidRDefault="00AF448A" w:rsidP="007D422C">
      <w:pPr>
        <w:rPr>
          <w:rFonts w:ascii="Arial Narrow" w:hAnsi="Arial Narrow" w:cs="Arial"/>
          <w:szCs w:val="22"/>
          <w:lang w:val="de-AT" w:eastAsia="de-AT"/>
        </w:rPr>
      </w:pPr>
    </w:p>
    <w:p w14:paraId="52EEEFF1" w14:textId="77777777" w:rsidR="00AF448A" w:rsidRDefault="00AF448A" w:rsidP="00AF448A">
      <w:pPr>
        <w:spacing w:line="240" w:lineRule="auto"/>
        <w:jc w:val="left"/>
        <w:rPr>
          <w:rFonts w:ascii="Arial Narrow" w:hAnsi="Arial Narrow" w:cs="Arial"/>
          <w:szCs w:val="22"/>
          <w:lang w:val="de-AT" w:eastAsia="de-AT"/>
        </w:rPr>
      </w:pPr>
      <w:r w:rsidRPr="00FA392C">
        <w:rPr>
          <w:rFonts w:ascii="Arial Narrow" w:hAnsi="Arial Narrow" w:cs="Arial"/>
          <w:szCs w:val="22"/>
          <w:lang w:val="de-AT" w:eastAsia="de-AT"/>
        </w:rPr>
        <w:t>Dieselkraftstoff f</w:t>
      </w:r>
      <w:r w:rsidRPr="00FA392C">
        <w:rPr>
          <w:rFonts w:ascii="Arial Narrow" w:hAnsi="Arial Narrow" w:cs="Arial" w:hint="eastAsia"/>
          <w:szCs w:val="22"/>
          <w:lang w:val="de-AT" w:eastAsia="de-AT"/>
        </w:rPr>
        <w:t>ü</w:t>
      </w:r>
      <w:r w:rsidRPr="00FA392C">
        <w:rPr>
          <w:rFonts w:ascii="Arial Narrow" w:hAnsi="Arial Narrow" w:cs="Arial"/>
          <w:szCs w:val="22"/>
          <w:lang w:val="de-AT" w:eastAsia="de-AT"/>
        </w:rPr>
        <w:t>r Schienenfahrzeuge:</w:t>
      </w:r>
      <w:r w:rsidRPr="00FA392C">
        <w:rPr>
          <w:rFonts w:ascii="Arial Narrow" w:hAnsi="Arial Narrow" w:cs="Arial"/>
          <w:szCs w:val="22"/>
          <w:lang w:val="de-AT" w:eastAsia="de-AT"/>
        </w:rPr>
        <w:br/>
      </w:r>
    </w:p>
    <w:p w14:paraId="3377C5E5" w14:textId="77777777" w:rsidR="00AF448A" w:rsidRDefault="00AF448A" w:rsidP="00AF448A">
      <w:pPr>
        <w:rPr>
          <w:rFonts w:ascii="Arial Narrow" w:hAnsi="Arial Narrow"/>
          <w:u w:val="single"/>
        </w:rPr>
      </w:pPr>
      <w:r w:rsidRPr="00FA392C">
        <w:rPr>
          <w:rFonts w:ascii="Arial Narrow" w:hAnsi="Arial Narrow" w:cs="Arial"/>
          <w:szCs w:val="22"/>
          <w:lang w:val="de-AT" w:eastAsia="de-AT"/>
        </w:rPr>
        <w:t>Abstellung von Triebfahrzeugen auf folgenden Gleisanlagen m</w:t>
      </w:r>
      <w:r w:rsidRPr="00FA392C">
        <w:rPr>
          <w:rFonts w:ascii="Arial Narrow" w:hAnsi="Arial Narrow" w:cs="Arial" w:hint="eastAsia"/>
          <w:szCs w:val="22"/>
          <w:lang w:val="de-AT" w:eastAsia="de-AT"/>
        </w:rPr>
        <w:t>ö</w:t>
      </w:r>
      <w:r w:rsidRPr="00FA392C">
        <w:rPr>
          <w:rFonts w:ascii="Arial Narrow" w:hAnsi="Arial Narrow" w:cs="Arial"/>
          <w:szCs w:val="22"/>
          <w:lang w:val="de-AT" w:eastAsia="de-AT"/>
        </w:rPr>
        <w:t>glich: Gleis mit Arbeitsgrube, Gleis ohne Arbeitsgrube, Zusatz Stromversorgung</w:t>
      </w:r>
    </w:p>
    <w:p w14:paraId="14EFB7C3" w14:textId="77777777" w:rsidR="00330CC0" w:rsidRDefault="00330CC0" w:rsidP="007D422C">
      <w:pPr>
        <w:rPr>
          <w:rFonts w:ascii="Arial Narrow" w:hAnsi="Arial Narrow"/>
        </w:rPr>
      </w:pPr>
    </w:p>
    <w:p w14:paraId="4B6977F3" w14:textId="77777777" w:rsidR="0096459F" w:rsidRPr="00103008" w:rsidRDefault="0096459F" w:rsidP="007D422C">
      <w:pPr>
        <w:rPr>
          <w:rFonts w:ascii="Arial Narrow" w:hAnsi="Arial Narrow"/>
          <w:u w:val="single"/>
        </w:rPr>
      </w:pPr>
      <w:r w:rsidRPr="00103008">
        <w:rPr>
          <w:rFonts w:ascii="Arial Narrow" w:hAnsi="Arial Narrow"/>
          <w:u w:val="single"/>
        </w:rPr>
        <w:t>Serviceeinrichtung Werkstätte</w:t>
      </w:r>
    </w:p>
    <w:p w14:paraId="282B8364" w14:textId="77777777" w:rsidR="0096459F" w:rsidRDefault="0096459F" w:rsidP="007D422C">
      <w:pPr>
        <w:rPr>
          <w:rFonts w:ascii="Arial Narrow" w:hAnsi="Arial Narrow"/>
        </w:rPr>
      </w:pPr>
    </w:p>
    <w:p w14:paraId="285C4C33" w14:textId="77777777" w:rsidR="0096459F" w:rsidRPr="00FA392C" w:rsidRDefault="0096459F" w:rsidP="00FA392C">
      <w:pPr>
        <w:spacing w:line="240" w:lineRule="auto"/>
        <w:rPr>
          <w:rFonts w:ascii="Arial Narrow" w:hAnsi="Arial Narrow" w:cs="Arial"/>
          <w:szCs w:val="22"/>
          <w:lang w:val="de-AT" w:eastAsia="de-AT"/>
        </w:rPr>
      </w:pPr>
      <w:r w:rsidRPr="00FA392C">
        <w:rPr>
          <w:rFonts w:ascii="Arial Narrow" w:hAnsi="Arial Narrow" w:cs="Arial"/>
          <w:szCs w:val="22"/>
          <w:lang w:val="de-AT" w:eastAsia="de-AT"/>
        </w:rPr>
        <w:t>Die Serviceeinrichtung GKB-Werkst</w:t>
      </w:r>
      <w:r w:rsidRPr="00FA392C">
        <w:rPr>
          <w:rFonts w:ascii="Arial Narrow" w:hAnsi="Arial Narrow" w:cs="Arial" w:hint="eastAsia"/>
          <w:szCs w:val="22"/>
          <w:lang w:val="de-AT" w:eastAsia="de-AT"/>
        </w:rPr>
        <w:t>ä</w:t>
      </w:r>
      <w:r w:rsidRPr="00FA392C">
        <w:rPr>
          <w:rFonts w:ascii="Arial Narrow" w:hAnsi="Arial Narrow" w:cs="Arial"/>
          <w:szCs w:val="22"/>
          <w:lang w:val="de-AT" w:eastAsia="de-AT"/>
        </w:rPr>
        <w:t>tte gew</w:t>
      </w:r>
      <w:r w:rsidRPr="00FA392C">
        <w:rPr>
          <w:rFonts w:ascii="Arial Narrow" w:hAnsi="Arial Narrow" w:cs="Arial" w:hint="eastAsia"/>
          <w:szCs w:val="22"/>
          <w:lang w:val="de-AT" w:eastAsia="de-AT"/>
        </w:rPr>
        <w:t>ä</w:t>
      </w:r>
      <w:r w:rsidRPr="00FA392C">
        <w:rPr>
          <w:rFonts w:ascii="Arial Narrow" w:hAnsi="Arial Narrow" w:cs="Arial"/>
          <w:szCs w:val="22"/>
          <w:lang w:val="de-AT" w:eastAsia="de-AT"/>
        </w:rPr>
        <w:t>hrt unter Ausschluss jeglicher Diskriminierung den Eisenbahnverkehrsunte</w:t>
      </w:r>
      <w:r w:rsidRPr="00FA392C">
        <w:rPr>
          <w:rFonts w:ascii="Arial Narrow" w:hAnsi="Arial Narrow" w:cs="Arial"/>
          <w:szCs w:val="22"/>
          <w:lang w:val="de-AT" w:eastAsia="de-AT"/>
        </w:rPr>
        <w:t>r</w:t>
      </w:r>
      <w:r w:rsidRPr="00FA392C">
        <w:rPr>
          <w:rFonts w:ascii="Arial Narrow" w:hAnsi="Arial Narrow" w:cs="Arial"/>
          <w:szCs w:val="22"/>
          <w:lang w:val="de-AT" w:eastAsia="de-AT"/>
        </w:rPr>
        <w:t>nehmen, die dies begehren, nach Ma</w:t>
      </w:r>
      <w:r w:rsidRPr="00FA392C">
        <w:rPr>
          <w:rFonts w:ascii="Arial Narrow" w:hAnsi="Arial Narrow" w:cs="Arial" w:hint="eastAsia"/>
          <w:szCs w:val="22"/>
          <w:lang w:val="de-AT" w:eastAsia="de-AT"/>
        </w:rPr>
        <w:t>ß</w:t>
      </w:r>
      <w:r w:rsidRPr="00FA392C">
        <w:rPr>
          <w:rFonts w:ascii="Arial Narrow" w:hAnsi="Arial Narrow" w:cs="Arial"/>
          <w:szCs w:val="22"/>
          <w:lang w:val="de-AT" w:eastAsia="de-AT"/>
        </w:rPr>
        <w:t>gabe der vorhandenen freien Ressourcen den Zugang, einschlie</w:t>
      </w:r>
      <w:r w:rsidRPr="00FA392C">
        <w:rPr>
          <w:rFonts w:ascii="Arial Narrow" w:hAnsi="Arial Narrow" w:cs="Arial" w:hint="eastAsia"/>
          <w:szCs w:val="22"/>
          <w:lang w:val="de-AT" w:eastAsia="de-AT"/>
        </w:rPr>
        <w:t>ß</w:t>
      </w:r>
      <w:r w:rsidRPr="00FA392C">
        <w:rPr>
          <w:rFonts w:ascii="Arial Narrow" w:hAnsi="Arial Narrow" w:cs="Arial"/>
          <w:szCs w:val="22"/>
          <w:lang w:val="de-AT" w:eastAsia="de-AT"/>
        </w:rPr>
        <w:t>lich des Schienenz</w:t>
      </w:r>
      <w:r w:rsidRPr="00FA392C">
        <w:rPr>
          <w:rFonts w:ascii="Arial Narrow" w:hAnsi="Arial Narrow" w:cs="Arial"/>
          <w:szCs w:val="22"/>
          <w:lang w:val="de-AT" w:eastAsia="de-AT"/>
        </w:rPr>
        <w:t>u</w:t>
      </w:r>
      <w:r w:rsidRPr="00FA392C">
        <w:rPr>
          <w:rFonts w:ascii="Arial Narrow" w:hAnsi="Arial Narrow" w:cs="Arial"/>
          <w:szCs w:val="22"/>
          <w:lang w:val="de-AT" w:eastAsia="de-AT"/>
        </w:rPr>
        <w:t xml:space="preserve">gangs, zu ihren Serviceeinrichtungen und nachfolgende Leistungen, die in den Serviceeinrichtungen erbracht werden: </w:t>
      </w:r>
    </w:p>
    <w:p w14:paraId="77E41531" w14:textId="77777777" w:rsidR="0096459F" w:rsidRPr="00FA392C" w:rsidRDefault="0096459F" w:rsidP="00FA392C">
      <w:pPr>
        <w:spacing w:line="240" w:lineRule="auto"/>
        <w:rPr>
          <w:rFonts w:ascii="Arial Narrow" w:hAnsi="Arial Narrow" w:cs="Arial"/>
          <w:szCs w:val="22"/>
          <w:lang w:val="de-AT" w:eastAsia="de-AT"/>
        </w:rPr>
      </w:pPr>
    </w:p>
    <w:p w14:paraId="040E02BF" w14:textId="77777777" w:rsidR="0096459F" w:rsidRPr="00FA392C" w:rsidRDefault="0096459F" w:rsidP="0096459F">
      <w:pPr>
        <w:spacing w:line="240" w:lineRule="auto"/>
        <w:rPr>
          <w:rFonts w:ascii="Arial Narrow" w:hAnsi="Arial Narrow" w:cs="Arial"/>
          <w:szCs w:val="22"/>
          <w:lang w:val="de-AT" w:eastAsia="de-AT"/>
        </w:rPr>
      </w:pPr>
      <w:r w:rsidRPr="00FA392C">
        <w:rPr>
          <w:rFonts w:ascii="Arial Narrow" w:hAnsi="Arial Narrow" w:cs="Arial"/>
          <w:szCs w:val="22"/>
          <w:lang w:val="de-AT" w:eastAsia="de-AT"/>
        </w:rPr>
        <w:t>Zur Durchf</w:t>
      </w:r>
      <w:r w:rsidRPr="00FA392C">
        <w:rPr>
          <w:rFonts w:ascii="Arial Narrow" w:hAnsi="Arial Narrow" w:cs="Arial" w:hint="eastAsia"/>
          <w:szCs w:val="22"/>
          <w:lang w:val="de-AT" w:eastAsia="de-AT"/>
        </w:rPr>
        <w:t>ü</w:t>
      </w:r>
      <w:r w:rsidRPr="00FA392C">
        <w:rPr>
          <w:rFonts w:ascii="Arial Narrow" w:hAnsi="Arial Narrow" w:cs="Arial"/>
          <w:szCs w:val="22"/>
          <w:lang w:val="de-AT" w:eastAsia="de-AT"/>
        </w:rPr>
        <w:t>hrung von Wartungs- und Instandhaltungsarbeiten k</w:t>
      </w:r>
      <w:r w:rsidRPr="00FA392C">
        <w:rPr>
          <w:rFonts w:ascii="Arial Narrow" w:hAnsi="Arial Narrow" w:cs="Arial" w:hint="eastAsia"/>
          <w:szCs w:val="22"/>
          <w:lang w:val="de-AT" w:eastAsia="de-AT"/>
        </w:rPr>
        <w:t>ö</w:t>
      </w:r>
      <w:r w:rsidRPr="00FA392C">
        <w:rPr>
          <w:rFonts w:ascii="Arial Narrow" w:hAnsi="Arial Narrow" w:cs="Arial"/>
          <w:szCs w:val="22"/>
          <w:lang w:val="de-AT" w:eastAsia="de-AT"/>
        </w:rPr>
        <w:t>nnen Arbeitsgleise in verschiedensten Ausf</w:t>
      </w:r>
      <w:r w:rsidRPr="00FA392C">
        <w:rPr>
          <w:rFonts w:ascii="Arial Narrow" w:hAnsi="Arial Narrow" w:cs="Arial" w:hint="eastAsia"/>
          <w:szCs w:val="22"/>
          <w:lang w:val="de-AT" w:eastAsia="de-AT"/>
        </w:rPr>
        <w:t>ü</w:t>
      </w:r>
      <w:r w:rsidRPr="00FA392C">
        <w:rPr>
          <w:rFonts w:ascii="Arial Narrow" w:hAnsi="Arial Narrow" w:cs="Arial"/>
          <w:szCs w:val="22"/>
          <w:lang w:val="de-AT" w:eastAsia="de-AT"/>
        </w:rPr>
        <w:t xml:space="preserve">hrungen </w:t>
      </w:r>
      <w:r>
        <w:rPr>
          <w:rFonts w:ascii="Arial Narrow" w:hAnsi="Arial Narrow" w:cs="Arial"/>
          <w:szCs w:val="22"/>
          <w:lang w:val="de-AT" w:eastAsia="de-AT"/>
        </w:rPr>
        <w:t xml:space="preserve">sowie Arbeitsleistungen </w:t>
      </w:r>
      <w:r w:rsidRPr="00FA392C">
        <w:rPr>
          <w:rFonts w:ascii="Arial Narrow" w:hAnsi="Arial Narrow" w:cs="Arial"/>
          <w:szCs w:val="22"/>
          <w:lang w:val="de-AT" w:eastAsia="de-AT"/>
        </w:rPr>
        <w:t>angemietet werden. Die Bekanntgabe der erforderlichen Serviceleistungen ist mindestens 24 Stunden vor Bedarf bekanntzugeben.</w:t>
      </w:r>
    </w:p>
    <w:p w14:paraId="288C1C4D" w14:textId="77777777" w:rsidR="0096459F" w:rsidRPr="00FA392C" w:rsidRDefault="0096459F" w:rsidP="00FA392C">
      <w:pPr>
        <w:spacing w:line="240" w:lineRule="auto"/>
        <w:rPr>
          <w:rFonts w:ascii="Arial Narrow" w:hAnsi="Arial Narrow" w:cs="Arial"/>
          <w:szCs w:val="22"/>
          <w:lang w:val="de-AT" w:eastAsia="de-AT"/>
        </w:rPr>
      </w:pPr>
    </w:p>
    <w:p w14:paraId="22267151" w14:textId="77777777" w:rsidR="0096459F" w:rsidRPr="00103008" w:rsidRDefault="0096459F" w:rsidP="00FA392C">
      <w:pPr>
        <w:spacing w:line="240" w:lineRule="auto"/>
        <w:rPr>
          <w:rFonts w:ascii="Arial Narrow" w:hAnsi="Arial Narrow"/>
          <w:u w:val="single"/>
        </w:rPr>
      </w:pPr>
      <w:r w:rsidRPr="00103008">
        <w:rPr>
          <w:rFonts w:ascii="Arial Narrow" w:hAnsi="Arial Narrow"/>
          <w:u w:val="single"/>
        </w:rPr>
        <w:t>Serviceeinrichtung Vorheizen</w:t>
      </w:r>
    </w:p>
    <w:p w14:paraId="37D604DF" w14:textId="77777777" w:rsidR="0096459F" w:rsidRDefault="0096459F" w:rsidP="00FA392C">
      <w:pPr>
        <w:spacing w:line="240" w:lineRule="auto"/>
        <w:rPr>
          <w:rFonts w:ascii="Arial Narrow" w:hAnsi="Arial Narrow"/>
        </w:rPr>
      </w:pPr>
    </w:p>
    <w:p w14:paraId="2885ADB0" w14:textId="77777777" w:rsidR="0096459F" w:rsidRPr="00FA392C" w:rsidRDefault="0096459F" w:rsidP="0096459F">
      <w:pPr>
        <w:spacing w:line="240" w:lineRule="auto"/>
        <w:rPr>
          <w:rFonts w:ascii="Arial Narrow" w:hAnsi="Arial Narrow" w:cs="Arial"/>
          <w:szCs w:val="22"/>
          <w:lang w:val="de-AT" w:eastAsia="de-AT"/>
        </w:rPr>
      </w:pPr>
      <w:r w:rsidRPr="00FA392C">
        <w:rPr>
          <w:rFonts w:ascii="Arial Narrow" w:hAnsi="Arial Narrow" w:cs="Arial"/>
          <w:szCs w:val="22"/>
          <w:lang w:val="de-AT" w:eastAsia="de-AT"/>
        </w:rPr>
        <w:t>Der Bereich Eisenbahn-Personenverkehr (EB-PV) hat im Bereich der Bahnh</w:t>
      </w:r>
      <w:r w:rsidRPr="00FA392C">
        <w:rPr>
          <w:rFonts w:ascii="Arial Narrow" w:hAnsi="Arial Narrow" w:cs="Arial" w:hint="eastAsia"/>
          <w:szCs w:val="22"/>
          <w:lang w:val="de-AT" w:eastAsia="de-AT"/>
        </w:rPr>
        <w:t>ö</w:t>
      </w:r>
      <w:r w:rsidRPr="00FA392C">
        <w:rPr>
          <w:rFonts w:ascii="Arial Narrow" w:hAnsi="Arial Narrow" w:cs="Arial"/>
          <w:szCs w:val="22"/>
          <w:lang w:val="de-AT" w:eastAsia="de-AT"/>
        </w:rPr>
        <w:t>fe Graz K</w:t>
      </w:r>
      <w:r w:rsidRPr="00FA392C">
        <w:rPr>
          <w:rFonts w:ascii="Arial Narrow" w:hAnsi="Arial Narrow" w:cs="Arial" w:hint="eastAsia"/>
          <w:szCs w:val="22"/>
          <w:lang w:val="de-AT" w:eastAsia="de-AT"/>
        </w:rPr>
        <w:t>ö</w:t>
      </w:r>
      <w:r w:rsidRPr="00FA392C">
        <w:rPr>
          <w:rFonts w:ascii="Arial Narrow" w:hAnsi="Arial Narrow" w:cs="Arial"/>
          <w:szCs w:val="22"/>
          <w:lang w:val="de-AT" w:eastAsia="de-AT"/>
        </w:rPr>
        <w:t>flacherbahnhof, K</w:t>
      </w:r>
      <w:r w:rsidRPr="00FA392C">
        <w:rPr>
          <w:rFonts w:ascii="Arial Narrow" w:hAnsi="Arial Narrow" w:cs="Arial" w:hint="eastAsia"/>
          <w:szCs w:val="22"/>
          <w:lang w:val="de-AT" w:eastAsia="de-AT"/>
        </w:rPr>
        <w:t>ö</w:t>
      </w:r>
      <w:r w:rsidRPr="00FA392C">
        <w:rPr>
          <w:rFonts w:ascii="Arial Narrow" w:hAnsi="Arial Narrow" w:cs="Arial"/>
          <w:szCs w:val="22"/>
          <w:lang w:val="de-AT" w:eastAsia="de-AT"/>
        </w:rPr>
        <w:t>flach und Wies-Eibiswald Stromversorgungseinrichtungen zum Vorheizen bzw. zur Versorgung mit elektrischer Energie von Personenwagen eingerichtet.</w:t>
      </w:r>
      <w:r w:rsidRPr="00FA392C">
        <w:rPr>
          <w:rFonts w:ascii="Arial Narrow" w:hAnsi="Arial Narrow" w:cs="Arial"/>
          <w:szCs w:val="22"/>
          <w:lang w:val="de-AT" w:eastAsia="de-AT"/>
        </w:rPr>
        <w:br/>
        <w:t>Nach Ma</w:t>
      </w:r>
      <w:r w:rsidRPr="00FA392C">
        <w:rPr>
          <w:rFonts w:ascii="Arial Narrow" w:hAnsi="Arial Narrow" w:cs="Arial" w:hint="eastAsia"/>
          <w:szCs w:val="22"/>
          <w:lang w:val="de-AT" w:eastAsia="de-AT"/>
        </w:rPr>
        <w:t>ß</w:t>
      </w:r>
      <w:r w:rsidRPr="00FA392C">
        <w:rPr>
          <w:rFonts w:ascii="Arial Narrow" w:hAnsi="Arial Narrow" w:cs="Arial"/>
          <w:szCs w:val="22"/>
          <w:lang w:val="de-AT" w:eastAsia="de-AT"/>
        </w:rPr>
        <w:t>gabe der vorhandenen Ressourcen und unter Voraussetzung der Kompatibilit</w:t>
      </w:r>
      <w:r w:rsidRPr="00FA392C">
        <w:rPr>
          <w:rFonts w:ascii="Arial Narrow" w:hAnsi="Arial Narrow" w:cs="Arial" w:hint="eastAsia"/>
          <w:szCs w:val="22"/>
          <w:lang w:val="de-AT" w:eastAsia="de-AT"/>
        </w:rPr>
        <w:t>ä</w:t>
      </w:r>
      <w:r w:rsidRPr="00FA392C">
        <w:rPr>
          <w:rFonts w:ascii="Arial Narrow" w:hAnsi="Arial Narrow" w:cs="Arial"/>
          <w:szCs w:val="22"/>
          <w:lang w:val="de-AT" w:eastAsia="de-AT"/>
        </w:rPr>
        <w:t>t der Spannungs- und Anschlus</w:t>
      </w:r>
      <w:r w:rsidRPr="00FA392C">
        <w:rPr>
          <w:rFonts w:ascii="Arial Narrow" w:hAnsi="Arial Narrow" w:cs="Arial"/>
          <w:szCs w:val="22"/>
          <w:lang w:val="de-AT" w:eastAsia="de-AT"/>
        </w:rPr>
        <w:t>s</w:t>
      </w:r>
      <w:r w:rsidRPr="00FA392C">
        <w:rPr>
          <w:rFonts w:ascii="Arial Narrow" w:hAnsi="Arial Narrow" w:cs="Arial"/>
          <w:szCs w:val="22"/>
          <w:lang w:val="de-AT" w:eastAsia="de-AT"/>
        </w:rPr>
        <w:t>verh</w:t>
      </w:r>
      <w:r w:rsidRPr="00FA392C">
        <w:rPr>
          <w:rFonts w:ascii="Arial Narrow" w:hAnsi="Arial Narrow" w:cs="Arial" w:hint="eastAsia"/>
          <w:szCs w:val="22"/>
          <w:lang w:val="de-AT" w:eastAsia="de-AT"/>
        </w:rPr>
        <w:t>ä</w:t>
      </w:r>
      <w:r w:rsidRPr="00FA392C">
        <w:rPr>
          <w:rFonts w:ascii="Arial Narrow" w:hAnsi="Arial Narrow" w:cs="Arial"/>
          <w:szCs w:val="22"/>
          <w:lang w:val="de-AT" w:eastAsia="de-AT"/>
        </w:rPr>
        <w:t>ltnisse ist die Abgabe von elektrischer Energie zu oben angef</w:t>
      </w:r>
      <w:r w:rsidRPr="00FA392C">
        <w:rPr>
          <w:rFonts w:ascii="Arial Narrow" w:hAnsi="Arial Narrow" w:cs="Arial" w:hint="eastAsia"/>
          <w:szCs w:val="22"/>
          <w:lang w:val="de-AT" w:eastAsia="de-AT"/>
        </w:rPr>
        <w:t>ü</w:t>
      </w:r>
      <w:r w:rsidRPr="00FA392C">
        <w:rPr>
          <w:rFonts w:ascii="Arial Narrow" w:hAnsi="Arial Narrow" w:cs="Arial"/>
          <w:szCs w:val="22"/>
          <w:lang w:val="de-AT" w:eastAsia="de-AT"/>
        </w:rPr>
        <w:t>hrten Zwecken unter Zugrundelegung der Stromverso</w:t>
      </w:r>
      <w:r w:rsidRPr="00FA392C">
        <w:rPr>
          <w:rFonts w:ascii="Arial Narrow" w:hAnsi="Arial Narrow" w:cs="Arial"/>
          <w:szCs w:val="22"/>
          <w:lang w:val="de-AT" w:eastAsia="de-AT"/>
        </w:rPr>
        <w:t>r</w:t>
      </w:r>
      <w:r w:rsidRPr="00FA392C">
        <w:rPr>
          <w:rFonts w:ascii="Arial Narrow" w:hAnsi="Arial Narrow" w:cs="Arial"/>
          <w:szCs w:val="22"/>
          <w:lang w:val="de-AT" w:eastAsia="de-AT"/>
        </w:rPr>
        <w:t xml:space="preserve">gungspreise der </w:t>
      </w:r>
      <w:r w:rsidRPr="00FA392C">
        <w:rPr>
          <w:rFonts w:ascii="Arial Narrow" w:hAnsi="Arial Narrow" w:cs="Arial" w:hint="eastAsia"/>
          <w:szCs w:val="22"/>
          <w:lang w:val="de-AT" w:eastAsia="de-AT"/>
        </w:rPr>
        <w:t>ö</w:t>
      </w:r>
      <w:r w:rsidRPr="00FA392C">
        <w:rPr>
          <w:rFonts w:ascii="Arial Narrow" w:hAnsi="Arial Narrow" w:cs="Arial"/>
          <w:szCs w:val="22"/>
          <w:lang w:val="de-AT" w:eastAsia="de-AT"/>
        </w:rPr>
        <w:t>rtlich liefernden Stromversorgungsunternehmen nach Abschluss einer entsprechenden Vereinbarung mit EB-PV m</w:t>
      </w:r>
      <w:r w:rsidRPr="00FA392C">
        <w:rPr>
          <w:rFonts w:ascii="Arial Narrow" w:hAnsi="Arial Narrow" w:cs="Arial" w:hint="eastAsia"/>
          <w:szCs w:val="22"/>
          <w:lang w:val="de-AT" w:eastAsia="de-AT"/>
        </w:rPr>
        <w:t>ö</w:t>
      </w:r>
      <w:r w:rsidRPr="00FA392C">
        <w:rPr>
          <w:rFonts w:ascii="Arial Narrow" w:hAnsi="Arial Narrow" w:cs="Arial"/>
          <w:szCs w:val="22"/>
          <w:lang w:val="de-AT" w:eastAsia="de-AT"/>
        </w:rPr>
        <w:t>glich.</w:t>
      </w:r>
    </w:p>
    <w:p w14:paraId="6F8BF92E" w14:textId="791FFC45" w:rsidR="00377218" w:rsidRPr="00EC7020" w:rsidRDefault="00377218" w:rsidP="007D422C">
      <w:pPr>
        <w:rPr>
          <w:rFonts w:ascii="Arial Narrow" w:hAnsi="Arial Narrow"/>
        </w:rPr>
      </w:pPr>
    </w:p>
    <w:p w14:paraId="7E4855C4" w14:textId="70A53EDB" w:rsidR="007D422C" w:rsidRDefault="007D422C" w:rsidP="007D422C">
      <w:pPr>
        <w:rPr>
          <w:rFonts w:ascii="Arial Narrow" w:hAnsi="Arial Narrow"/>
        </w:rPr>
      </w:pPr>
      <w:r w:rsidRPr="00EC7020">
        <w:rPr>
          <w:rFonts w:ascii="Arial Narrow" w:hAnsi="Arial Narrow"/>
        </w:rPr>
        <w:t xml:space="preserve">Die Entgeltsätze für </w:t>
      </w:r>
      <w:r w:rsidR="000C1895" w:rsidRPr="00EC7020">
        <w:rPr>
          <w:rFonts w:ascii="Arial Narrow" w:hAnsi="Arial Narrow"/>
        </w:rPr>
        <w:t>Serviceleistungen</w:t>
      </w:r>
      <w:r w:rsidRPr="00EC7020">
        <w:rPr>
          <w:rFonts w:ascii="Arial Narrow" w:hAnsi="Arial Narrow"/>
        </w:rPr>
        <w:t xml:space="preserve"> haben sich hinsichtlich der Monopolbedingungen der angebotenen Leistungen und der daraus ergebenden Optionen für oder gegen Gewinnaufschläge nicht verändert.</w:t>
      </w:r>
      <w:r>
        <w:rPr>
          <w:rFonts w:ascii="Arial Narrow" w:hAnsi="Arial Narrow"/>
        </w:rPr>
        <w:t xml:space="preserve"> </w:t>
      </w:r>
    </w:p>
    <w:p w14:paraId="0E693AFE" w14:textId="69AEA93C" w:rsidR="00884BD7" w:rsidRDefault="00884BD7" w:rsidP="007D422C">
      <w:pPr>
        <w:rPr>
          <w:rFonts w:ascii="Arial Narrow" w:hAnsi="Arial Narrow"/>
        </w:rPr>
      </w:pPr>
    </w:p>
    <w:p w14:paraId="6C9F4939" w14:textId="433146F3" w:rsidR="00884BD7" w:rsidRDefault="00884BD7" w:rsidP="007D422C">
      <w:pPr>
        <w:rPr>
          <w:rFonts w:ascii="Arial Narrow" w:hAnsi="Arial Narrow"/>
        </w:rPr>
      </w:pPr>
    </w:p>
    <w:p w14:paraId="44428D99" w14:textId="0A9CD155" w:rsidR="00884BD7" w:rsidRPr="00884BD7" w:rsidRDefault="00413F47" w:rsidP="00884BD7">
      <w:pPr>
        <w:rPr>
          <w:rFonts w:ascii="Arial Narrow" w:hAnsi="Arial Narrow"/>
          <w:b/>
          <w:sz w:val="28"/>
          <w:szCs w:val="28"/>
        </w:rPr>
      </w:pPr>
      <w:r>
        <w:rPr>
          <w:rFonts w:ascii="Arial Narrow" w:hAnsi="Arial Narrow"/>
          <w:b/>
          <w:sz w:val="28"/>
          <w:szCs w:val="28"/>
        </w:rPr>
        <w:t xml:space="preserve">Der </w:t>
      </w:r>
      <w:r w:rsidR="00884BD7" w:rsidRPr="00884BD7">
        <w:rPr>
          <w:rFonts w:ascii="Arial Narrow" w:hAnsi="Arial Narrow"/>
          <w:b/>
          <w:sz w:val="28"/>
          <w:szCs w:val="28"/>
        </w:rPr>
        <w:t>Produktkatalog</w:t>
      </w:r>
      <w:r>
        <w:rPr>
          <w:rFonts w:ascii="Arial Narrow" w:hAnsi="Arial Narrow"/>
          <w:b/>
          <w:sz w:val="28"/>
          <w:szCs w:val="28"/>
        </w:rPr>
        <w:t xml:space="preserve"> der GKB wird auf Anfrage zur Verfügung gestellt.</w:t>
      </w:r>
    </w:p>
    <w:p w14:paraId="547BA800" w14:textId="77777777" w:rsidR="00884BD7" w:rsidRDefault="00884BD7" w:rsidP="007D422C">
      <w:pPr>
        <w:rPr>
          <w:rFonts w:ascii="Arial Narrow" w:hAnsi="Arial Narrow"/>
        </w:rPr>
      </w:pPr>
    </w:p>
    <w:p w14:paraId="17B6AC1A" w14:textId="77777777" w:rsidR="003E0E56" w:rsidRDefault="003E0E56" w:rsidP="007D422C">
      <w:pPr>
        <w:rPr>
          <w:rFonts w:ascii="Arial Narrow" w:hAnsi="Arial Narrow"/>
        </w:rPr>
      </w:pPr>
    </w:p>
    <w:p w14:paraId="55F51153" w14:textId="77777777" w:rsidR="003E0E56" w:rsidRDefault="003E0E56" w:rsidP="007D422C">
      <w:pPr>
        <w:rPr>
          <w:rFonts w:ascii="Arial Narrow" w:hAnsi="Arial Narrow"/>
        </w:rPr>
      </w:pPr>
    </w:p>
    <w:p w14:paraId="35A6799D" w14:textId="77777777" w:rsidR="003E0E56" w:rsidRDefault="003E0E56" w:rsidP="007D422C">
      <w:pPr>
        <w:rPr>
          <w:rFonts w:ascii="Arial Narrow" w:hAnsi="Arial Narrow"/>
        </w:rPr>
      </w:pPr>
    </w:p>
    <w:p w14:paraId="4E945B6B" w14:textId="2C83FA7A" w:rsidR="003E0E56" w:rsidRDefault="003E0E56">
      <w:pPr>
        <w:spacing w:line="240" w:lineRule="auto"/>
        <w:jc w:val="left"/>
        <w:rPr>
          <w:rFonts w:ascii="Arial Narrow" w:hAnsi="Arial Narrow"/>
        </w:rPr>
      </w:pPr>
      <w:r>
        <w:rPr>
          <w:rFonts w:ascii="Arial Narrow" w:hAnsi="Arial Narrow"/>
        </w:rPr>
        <w:br w:type="page"/>
      </w:r>
    </w:p>
    <w:p w14:paraId="5E2CF5A8" w14:textId="0369BEFC" w:rsidR="003E0E56" w:rsidRDefault="003E0E56" w:rsidP="007D422C">
      <w:pPr>
        <w:rPr>
          <w:rFonts w:ascii="Arial Narrow" w:hAnsi="Arial Narrow"/>
          <w:b/>
          <w:sz w:val="32"/>
          <w:szCs w:val="32"/>
        </w:rPr>
      </w:pPr>
      <w:r>
        <w:rPr>
          <w:rFonts w:ascii="Arial Narrow" w:hAnsi="Arial Narrow"/>
          <w:b/>
          <w:sz w:val="32"/>
          <w:szCs w:val="32"/>
        </w:rPr>
        <w:lastRenderedPageBreak/>
        <w:t>Anhang 9:</w:t>
      </w:r>
    </w:p>
    <w:p w14:paraId="0AD0838C" w14:textId="77777777" w:rsidR="003E0E56" w:rsidRDefault="003E0E56" w:rsidP="007D422C">
      <w:pPr>
        <w:rPr>
          <w:rFonts w:ascii="Arial Narrow" w:hAnsi="Arial Narrow"/>
          <w:b/>
          <w:sz w:val="32"/>
          <w:szCs w:val="32"/>
        </w:rPr>
      </w:pPr>
    </w:p>
    <w:p w14:paraId="7C533599" w14:textId="0AD683D6" w:rsidR="003E0E56" w:rsidRDefault="003E0E56" w:rsidP="007D422C">
      <w:pPr>
        <w:rPr>
          <w:rFonts w:ascii="Arial Narrow" w:hAnsi="Arial Narrow"/>
          <w:b/>
          <w:sz w:val="28"/>
          <w:szCs w:val="28"/>
        </w:rPr>
      </w:pPr>
      <w:r>
        <w:rPr>
          <w:rFonts w:ascii="Arial Narrow" w:hAnsi="Arial Narrow"/>
          <w:b/>
          <w:sz w:val="28"/>
          <w:szCs w:val="28"/>
        </w:rPr>
        <w:t>Bahnhofs(lage)pläne</w:t>
      </w:r>
    </w:p>
    <w:p w14:paraId="5E71F12A" w14:textId="77777777" w:rsidR="00596D78" w:rsidRDefault="00596D78" w:rsidP="007D422C">
      <w:pPr>
        <w:rPr>
          <w:rFonts w:ascii="Arial Narrow" w:hAnsi="Arial Narrow"/>
          <w:b/>
          <w:sz w:val="28"/>
          <w:szCs w:val="28"/>
        </w:rPr>
      </w:pPr>
    </w:p>
    <w:bookmarkStart w:id="0" w:name="_GoBack"/>
    <w:p w14:paraId="79123549" w14:textId="1600D57D" w:rsidR="008F7D1D" w:rsidRDefault="008F7D1D" w:rsidP="008F7D1D">
      <w:pPr>
        <w:widowControl w:val="0"/>
        <w:autoSpaceDE w:val="0"/>
        <w:autoSpaceDN w:val="0"/>
        <w:adjustRightInd w:val="0"/>
      </w:pPr>
      <w:r>
        <w:fldChar w:fldCharType="begin"/>
      </w:r>
      <w:r>
        <w:instrText xml:space="preserve"> HYPERLINK "</w:instrText>
      </w:r>
      <w:r w:rsidRPr="008F7D1D">
        <w:instrText>http://www.gkb.at/images/infrastruktur-zugang/2019/Anhang_9_AGB_2019</w:instrText>
      </w:r>
      <w:r>
        <w:instrText xml:space="preserve">.pdf" </w:instrText>
      </w:r>
      <w:r>
        <w:fldChar w:fldCharType="separate"/>
      </w:r>
      <w:r w:rsidRPr="00775569">
        <w:rPr>
          <w:rStyle w:val="Hyperlink"/>
        </w:rPr>
        <w:t>http://www.gkb.at/images/infrastruktur-zugang/2019/Anhang_9_AGB_2019.pdf</w:t>
      </w:r>
      <w:r>
        <w:fldChar w:fldCharType="end"/>
      </w:r>
      <w:bookmarkEnd w:id="0"/>
    </w:p>
    <w:p w14:paraId="543DCDF8" w14:textId="55249FC5" w:rsidR="00596D78" w:rsidRPr="00632AEB" w:rsidRDefault="00596D78" w:rsidP="008F7D1D">
      <w:pPr>
        <w:rPr>
          <w:rFonts w:ascii="Arial Narrow" w:hAnsi="Arial Narrow"/>
          <w:sz w:val="24"/>
          <w:szCs w:val="28"/>
        </w:rPr>
      </w:pPr>
    </w:p>
    <w:sectPr w:rsidR="00596D78" w:rsidRPr="00632AEB" w:rsidSect="00455EAA">
      <w:footerReference w:type="default" r:id="rId14"/>
      <w:pgSz w:w="11906" w:h="16838"/>
      <w:pgMar w:top="1985" w:right="822"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73F6B" w14:textId="77777777" w:rsidR="00420B05" w:rsidRDefault="00420B05">
      <w:r>
        <w:separator/>
      </w:r>
    </w:p>
  </w:endnote>
  <w:endnote w:type="continuationSeparator" w:id="0">
    <w:p w14:paraId="767D4FA4" w14:textId="77777777" w:rsidR="00420B05" w:rsidRDefault="0042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altName w:val="Arial"/>
    <w:charset w:val="00"/>
    <w:family w:val="swiss"/>
    <w:pitch w:val="variable"/>
    <w:sig w:usb0="00000007" w:usb1="00000000" w:usb2="00000000" w:usb3="00000000" w:csb0="00000013" w:csb1="00000000"/>
  </w:font>
  <w:font w:name="Arial Special G2">
    <w:altName w:val="Symbol"/>
    <w:charset w:val="02"/>
    <w:family w:val="swiss"/>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TE16166B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E0D79" w14:textId="03C64ECD" w:rsidR="00E13D59" w:rsidRPr="00AD08D5" w:rsidRDefault="00E13D59" w:rsidP="007D422C">
    <w:pPr>
      <w:pStyle w:val="Fuzeile"/>
      <w:pBdr>
        <w:top w:val="single" w:sz="24" w:space="1" w:color="C0C0C0"/>
      </w:pBdr>
      <w:tabs>
        <w:tab w:val="clear" w:pos="4536"/>
        <w:tab w:val="clear" w:pos="9072"/>
        <w:tab w:val="center" w:pos="5103"/>
        <w:tab w:val="right" w:pos="10065"/>
      </w:tabs>
      <w:rPr>
        <w:rFonts w:cs="Arial"/>
        <w:sz w:val="18"/>
        <w:szCs w:val="18"/>
      </w:rPr>
    </w:pPr>
    <w:r w:rsidRPr="00AD08D5">
      <w:rPr>
        <w:rFonts w:cs="Arial"/>
        <w:sz w:val="18"/>
        <w:szCs w:val="18"/>
      </w:rPr>
      <w:t>© G</w:t>
    </w:r>
    <w:r>
      <w:rPr>
        <w:rFonts w:cs="Arial"/>
        <w:sz w:val="18"/>
        <w:szCs w:val="18"/>
      </w:rPr>
      <w:t>KB</w:t>
    </w:r>
    <w:r w:rsidRPr="003163D6">
      <w:rPr>
        <w:rFonts w:cs="Arial"/>
        <w:sz w:val="18"/>
        <w:szCs w:val="18"/>
      </w:rPr>
      <w:t xml:space="preserve"> </w:t>
    </w:r>
    <w:r>
      <w:rPr>
        <w:rFonts w:cs="Arial"/>
        <w:sz w:val="18"/>
        <w:szCs w:val="18"/>
      </w:rPr>
      <w:tab/>
      <w:t xml:space="preserve">                                                                                                                                                    </w:t>
    </w:r>
    <w:r w:rsidRPr="00AD08D5">
      <w:rPr>
        <w:rFonts w:cs="Arial"/>
        <w:sz w:val="18"/>
        <w:szCs w:val="18"/>
      </w:rPr>
      <w:t xml:space="preserve">Seite </w:t>
    </w:r>
    <w:r w:rsidRPr="00AD08D5">
      <w:rPr>
        <w:rFonts w:cs="Arial"/>
        <w:sz w:val="18"/>
        <w:szCs w:val="18"/>
      </w:rPr>
      <w:fldChar w:fldCharType="begin"/>
    </w:r>
    <w:r w:rsidRPr="00AD08D5">
      <w:rPr>
        <w:rFonts w:cs="Arial"/>
        <w:sz w:val="18"/>
        <w:szCs w:val="18"/>
      </w:rPr>
      <w:instrText xml:space="preserve"> PAGE </w:instrText>
    </w:r>
    <w:r w:rsidRPr="00AD08D5">
      <w:rPr>
        <w:rFonts w:cs="Arial"/>
        <w:sz w:val="18"/>
        <w:szCs w:val="18"/>
      </w:rPr>
      <w:fldChar w:fldCharType="separate"/>
    </w:r>
    <w:r w:rsidR="008F7D1D">
      <w:rPr>
        <w:rFonts w:cs="Arial"/>
        <w:noProof/>
        <w:sz w:val="18"/>
        <w:szCs w:val="18"/>
      </w:rPr>
      <w:t>7</w:t>
    </w:r>
    <w:r w:rsidRPr="00AD08D5">
      <w:rPr>
        <w:rFonts w:cs="Arial"/>
        <w:sz w:val="18"/>
        <w:szCs w:val="18"/>
      </w:rPr>
      <w:fldChar w:fldCharType="end"/>
    </w:r>
    <w:r w:rsidRPr="00AD08D5">
      <w:rPr>
        <w:rFonts w:cs="Arial"/>
        <w:sz w:val="18"/>
        <w:szCs w:val="18"/>
      </w:rPr>
      <w:t xml:space="preserve"> von </w:t>
    </w:r>
    <w:r w:rsidRPr="00AD08D5">
      <w:rPr>
        <w:rFonts w:cs="Arial"/>
        <w:sz w:val="18"/>
        <w:szCs w:val="18"/>
      </w:rPr>
      <w:fldChar w:fldCharType="begin"/>
    </w:r>
    <w:r w:rsidRPr="00AD08D5">
      <w:rPr>
        <w:rFonts w:cs="Arial"/>
        <w:sz w:val="18"/>
        <w:szCs w:val="18"/>
      </w:rPr>
      <w:instrText xml:space="preserve"> NUMPAGES </w:instrText>
    </w:r>
    <w:r w:rsidRPr="00AD08D5">
      <w:rPr>
        <w:rFonts w:cs="Arial"/>
        <w:sz w:val="18"/>
        <w:szCs w:val="18"/>
      </w:rPr>
      <w:fldChar w:fldCharType="separate"/>
    </w:r>
    <w:r w:rsidR="008F7D1D">
      <w:rPr>
        <w:rFonts w:cs="Arial"/>
        <w:noProof/>
        <w:sz w:val="18"/>
        <w:szCs w:val="18"/>
      </w:rPr>
      <w:t>21</w:t>
    </w:r>
    <w:r w:rsidRPr="00AD08D5">
      <w:rPr>
        <w:rFonts w:cs="Arial"/>
        <w:sz w:val="18"/>
        <w:szCs w:val="18"/>
      </w:rPr>
      <w:fldChar w:fldCharType="end"/>
    </w:r>
  </w:p>
  <w:p w14:paraId="2047A178" w14:textId="77777777" w:rsidR="00E13D59" w:rsidRPr="00281AAE" w:rsidRDefault="00E13D59" w:rsidP="009168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A10D" w14:textId="02038A84" w:rsidR="00E13D59" w:rsidRPr="00AD08D5" w:rsidRDefault="00E13D59" w:rsidP="007D422C">
    <w:pPr>
      <w:pStyle w:val="Fuzeile"/>
      <w:pBdr>
        <w:top w:val="single" w:sz="24" w:space="1" w:color="C0C0C0"/>
      </w:pBdr>
      <w:tabs>
        <w:tab w:val="clear" w:pos="4536"/>
        <w:tab w:val="clear" w:pos="9072"/>
        <w:tab w:val="center" w:pos="5103"/>
        <w:tab w:val="right" w:pos="10065"/>
      </w:tabs>
      <w:rPr>
        <w:rFonts w:cs="Arial"/>
        <w:sz w:val="18"/>
        <w:szCs w:val="18"/>
      </w:rPr>
    </w:pPr>
    <w:r w:rsidRPr="00AD08D5">
      <w:rPr>
        <w:rFonts w:cs="Arial"/>
        <w:sz w:val="18"/>
        <w:szCs w:val="18"/>
      </w:rPr>
      <w:t>© G</w:t>
    </w:r>
    <w:r>
      <w:rPr>
        <w:rFonts w:cs="Arial"/>
        <w:sz w:val="18"/>
        <w:szCs w:val="18"/>
      </w:rPr>
      <w:t>KB</w:t>
    </w:r>
    <w:r w:rsidRPr="003163D6">
      <w:rPr>
        <w:rFonts w:cs="Arial"/>
        <w:sz w:val="18"/>
        <w:szCs w:val="18"/>
      </w:rPr>
      <w:t xml:space="preserve"> </w:t>
    </w:r>
    <w:r>
      <w:rPr>
        <w:rFonts w:cs="Arial"/>
        <w:sz w:val="18"/>
        <w:szCs w:val="18"/>
      </w:rPr>
      <w:tab/>
    </w:r>
    <w:r>
      <w:rPr>
        <w:rFonts w:cs="Arial"/>
        <w:sz w:val="18"/>
        <w:szCs w:val="18"/>
      </w:rPr>
      <w:tab/>
    </w:r>
    <w:r w:rsidRPr="00AD08D5">
      <w:rPr>
        <w:rFonts w:cs="Arial"/>
        <w:sz w:val="18"/>
        <w:szCs w:val="18"/>
      </w:rPr>
      <w:t xml:space="preserve">Seite </w:t>
    </w:r>
    <w:r w:rsidRPr="00AD08D5">
      <w:rPr>
        <w:rFonts w:cs="Arial"/>
        <w:sz w:val="18"/>
        <w:szCs w:val="18"/>
      </w:rPr>
      <w:fldChar w:fldCharType="begin"/>
    </w:r>
    <w:r w:rsidRPr="00AD08D5">
      <w:rPr>
        <w:rFonts w:cs="Arial"/>
        <w:sz w:val="18"/>
        <w:szCs w:val="18"/>
      </w:rPr>
      <w:instrText xml:space="preserve"> PAGE </w:instrText>
    </w:r>
    <w:r w:rsidRPr="00AD08D5">
      <w:rPr>
        <w:rFonts w:cs="Arial"/>
        <w:sz w:val="18"/>
        <w:szCs w:val="18"/>
      </w:rPr>
      <w:fldChar w:fldCharType="separate"/>
    </w:r>
    <w:r>
      <w:rPr>
        <w:rFonts w:cs="Arial"/>
        <w:noProof/>
        <w:sz w:val="18"/>
        <w:szCs w:val="18"/>
      </w:rPr>
      <w:t>1</w:t>
    </w:r>
    <w:r w:rsidRPr="00AD08D5">
      <w:rPr>
        <w:rFonts w:cs="Arial"/>
        <w:sz w:val="18"/>
        <w:szCs w:val="18"/>
      </w:rPr>
      <w:fldChar w:fldCharType="end"/>
    </w:r>
    <w:r w:rsidRPr="00AD08D5">
      <w:rPr>
        <w:rFonts w:cs="Arial"/>
        <w:sz w:val="18"/>
        <w:szCs w:val="18"/>
      </w:rPr>
      <w:t xml:space="preserve"> von </w:t>
    </w:r>
    <w:r w:rsidRPr="00AD08D5">
      <w:rPr>
        <w:rFonts w:cs="Arial"/>
        <w:sz w:val="18"/>
        <w:szCs w:val="18"/>
      </w:rPr>
      <w:fldChar w:fldCharType="begin"/>
    </w:r>
    <w:r w:rsidRPr="00AD08D5">
      <w:rPr>
        <w:rFonts w:cs="Arial"/>
        <w:sz w:val="18"/>
        <w:szCs w:val="18"/>
      </w:rPr>
      <w:instrText xml:space="preserve"> NUMPAGES </w:instrText>
    </w:r>
    <w:r w:rsidRPr="00AD08D5">
      <w:rPr>
        <w:rFonts w:cs="Arial"/>
        <w:sz w:val="18"/>
        <w:szCs w:val="18"/>
      </w:rPr>
      <w:fldChar w:fldCharType="separate"/>
    </w:r>
    <w:r w:rsidR="00E435E0">
      <w:rPr>
        <w:rFonts w:cs="Arial"/>
        <w:noProof/>
        <w:sz w:val="18"/>
        <w:szCs w:val="18"/>
      </w:rPr>
      <w:t>1</w:t>
    </w:r>
    <w:r w:rsidRPr="00AD08D5">
      <w:rPr>
        <w:rFonts w:cs="Arial"/>
        <w:sz w:val="18"/>
        <w:szCs w:val="18"/>
      </w:rPr>
      <w:fldChar w:fldCharType="end"/>
    </w:r>
  </w:p>
  <w:p w14:paraId="51D91DF4" w14:textId="77777777" w:rsidR="00E13D59" w:rsidRPr="007D422C" w:rsidRDefault="00E13D59" w:rsidP="007D422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E293" w14:textId="7497FF02" w:rsidR="00E13D59" w:rsidRPr="00AD08D5" w:rsidRDefault="00E13D59" w:rsidP="00AD08D5">
    <w:pPr>
      <w:pStyle w:val="Fuzeile"/>
      <w:pBdr>
        <w:top w:val="single" w:sz="24" w:space="1" w:color="C0C0C0"/>
      </w:pBdr>
      <w:tabs>
        <w:tab w:val="clear" w:pos="4536"/>
        <w:tab w:val="clear" w:pos="9072"/>
        <w:tab w:val="center" w:pos="5103"/>
        <w:tab w:val="right" w:pos="10065"/>
      </w:tabs>
      <w:rPr>
        <w:rFonts w:cs="Arial"/>
        <w:sz w:val="18"/>
        <w:szCs w:val="18"/>
      </w:rPr>
    </w:pPr>
    <w:r w:rsidRPr="00AD08D5">
      <w:rPr>
        <w:rFonts w:cs="Arial"/>
        <w:sz w:val="18"/>
        <w:szCs w:val="18"/>
      </w:rPr>
      <w:t>© G</w:t>
    </w:r>
    <w:r>
      <w:rPr>
        <w:rFonts w:cs="Arial"/>
        <w:sz w:val="18"/>
        <w:szCs w:val="18"/>
      </w:rPr>
      <w:t>KB</w:t>
    </w:r>
    <w:r w:rsidRPr="003163D6">
      <w:rPr>
        <w:rFonts w:cs="Arial"/>
        <w:sz w:val="18"/>
        <w:szCs w:val="18"/>
      </w:rPr>
      <w:t xml:space="preserve"> </w:t>
    </w:r>
    <w:r>
      <w:rPr>
        <w:rFonts w:cs="Arial"/>
        <w:sz w:val="18"/>
        <w:szCs w:val="18"/>
      </w:rPr>
      <w:tab/>
    </w:r>
    <w:r>
      <w:rPr>
        <w:rFonts w:cs="Arial"/>
        <w:sz w:val="18"/>
        <w:szCs w:val="18"/>
      </w:rPr>
      <w:tab/>
    </w:r>
    <w:r w:rsidRPr="00AD08D5">
      <w:rPr>
        <w:rFonts w:cs="Arial"/>
        <w:sz w:val="18"/>
        <w:szCs w:val="18"/>
      </w:rPr>
      <w:t xml:space="preserve">Seite </w:t>
    </w:r>
    <w:r w:rsidRPr="00AD08D5">
      <w:rPr>
        <w:rFonts w:cs="Arial"/>
        <w:sz w:val="18"/>
        <w:szCs w:val="18"/>
      </w:rPr>
      <w:fldChar w:fldCharType="begin"/>
    </w:r>
    <w:r w:rsidRPr="00AD08D5">
      <w:rPr>
        <w:rFonts w:cs="Arial"/>
        <w:sz w:val="18"/>
        <w:szCs w:val="18"/>
      </w:rPr>
      <w:instrText xml:space="preserve"> PAGE </w:instrText>
    </w:r>
    <w:r w:rsidRPr="00AD08D5">
      <w:rPr>
        <w:rFonts w:cs="Arial"/>
        <w:sz w:val="18"/>
        <w:szCs w:val="18"/>
      </w:rPr>
      <w:fldChar w:fldCharType="separate"/>
    </w:r>
    <w:r w:rsidR="008F7D1D">
      <w:rPr>
        <w:rFonts w:cs="Arial"/>
        <w:noProof/>
        <w:sz w:val="18"/>
        <w:szCs w:val="18"/>
      </w:rPr>
      <w:t>21</w:t>
    </w:r>
    <w:r w:rsidRPr="00AD08D5">
      <w:rPr>
        <w:rFonts w:cs="Arial"/>
        <w:sz w:val="18"/>
        <w:szCs w:val="18"/>
      </w:rPr>
      <w:fldChar w:fldCharType="end"/>
    </w:r>
    <w:r w:rsidRPr="00AD08D5">
      <w:rPr>
        <w:rFonts w:cs="Arial"/>
        <w:sz w:val="18"/>
        <w:szCs w:val="18"/>
      </w:rPr>
      <w:t xml:space="preserve"> von </w:t>
    </w:r>
    <w:r w:rsidRPr="00AD08D5">
      <w:rPr>
        <w:rFonts w:cs="Arial"/>
        <w:sz w:val="18"/>
        <w:szCs w:val="18"/>
      </w:rPr>
      <w:fldChar w:fldCharType="begin"/>
    </w:r>
    <w:r w:rsidRPr="00AD08D5">
      <w:rPr>
        <w:rFonts w:cs="Arial"/>
        <w:sz w:val="18"/>
        <w:szCs w:val="18"/>
      </w:rPr>
      <w:instrText xml:space="preserve"> NUMPAGES </w:instrText>
    </w:r>
    <w:r w:rsidRPr="00AD08D5">
      <w:rPr>
        <w:rFonts w:cs="Arial"/>
        <w:sz w:val="18"/>
        <w:szCs w:val="18"/>
      </w:rPr>
      <w:fldChar w:fldCharType="separate"/>
    </w:r>
    <w:r w:rsidR="008F7D1D">
      <w:rPr>
        <w:rFonts w:cs="Arial"/>
        <w:noProof/>
        <w:sz w:val="18"/>
        <w:szCs w:val="18"/>
      </w:rPr>
      <w:t>21</w:t>
    </w:r>
    <w:r w:rsidRPr="00AD08D5">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52626" w14:textId="77777777" w:rsidR="00420B05" w:rsidRDefault="00420B05">
      <w:r>
        <w:separator/>
      </w:r>
    </w:p>
  </w:footnote>
  <w:footnote w:type="continuationSeparator" w:id="0">
    <w:p w14:paraId="3F06E4CF" w14:textId="77777777" w:rsidR="00420B05" w:rsidRDefault="0042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top w:w="170" w:type="dxa"/>
        <w:left w:w="170" w:type="dxa"/>
        <w:bottom w:w="170" w:type="dxa"/>
        <w:right w:w="170" w:type="dxa"/>
      </w:tblCellMar>
      <w:tblLook w:val="0000" w:firstRow="0" w:lastRow="0" w:firstColumn="0" w:lastColumn="0" w:noHBand="0" w:noVBand="0"/>
    </w:tblPr>
    <w:tblGrid>
      <w:gridCol w:w="1701"/>
      <w:gridCol w:w="6380"/>
      <w:gridCol w:w="1984"/>
    </w:tblGrid>
    <w:tr w:rsidR="00E13D59" w:rsidRPr="00455EAA" w14:paraId="1858CDAB" w14:textId="77777777" w:rsidTr="009168FF">
      <w:trPr>
        <w:jc w:val="center"/>
      </w:trPr>
      <w:tc>
        <w:tcPr>
          <w:tcW w:w="1701" w:type="dxa"/>
          <w:vAlign w:val="center"/>
        </w:tcPr>
        <w:p w14:paraId="71B3BA8B" w14:textId="4AA86392" w:rsidR="00E13D59" w:rsidRPr="008A441A" w:rsidRDefault="00E13D59" w:rsidP="009168FF">
          <w:pPr>
            <w:pStyle w:val="KeinLeerraum"/>
            <w:jc w:val="center"/>
            <w:rPr>
              <w:sz w:val="20"/>
            </w:rPr>
          </w:pPr>
          <w:r w:rsidRPr="008A441A">
            <w:rPr>
              <w:sz w:val="20"/>
            </w:rPr>
            <w:t>I</w:t>
          </w:r>
          <w:r>
            <w:rPr>
              <w:sz w:val="20"/>
            </w:rPr>
            <w:t>ndex: 0</w:t>
          </w:r>
          <w:r w:rsidR="00FB286C">
            <w:rPr>
              <w:sz w:val="20"/>
            </w:rPr>
            <w:t>1</w:t>
          </w:r>
        </w:p>
        <w:p w14:paraId="17084941" w14:textId="7A5DF5F5" w:rsidR="00E13D59" w:rsidRPr="008A441A" w:rsidRDefault="00C8236A" w:rsidP="009168FF">
          <w:pPr>
            <w:pStyle w:val="KeinLeerraum"/>
            <w:jc w:val="center"/>
            <w:rPr>
              <w:sz w:val="20"/>
            </w:rPr>
          </w:pPr>
          <w:r>
            <w:rPr>
              <w:sz w:val="20"/>
            </w:rPr>
            <w:t>08.05.2018</w:t>
          </w:r>
        </w:p>
        <w:p w14:paraId="33EF05AD" w14:textId="77777777" w:rsidR="00E13D59" w:rsidRPr="008A441A" w:rsidRDefault="00E13D59" w:rsidP="009168FF">
          <w:pPr>
            <w:pStyle w:val="KeinLeerraum"/>
            <w:jc w:val="center"/>
            <w:rPr>
              <w:sz w:val="20"/>
            </w:rPr>
          </w:pPr>
          <w:r w:rsidRPr="008A441A">
            <w:rPr>
              <w:sz w:val="20"/>
            </w:rPr>
            <w:t>Bearbeitet von:</w:t>
          </w:r>
        </w:p>
        <w:p w14:paraId="73B98720" w14:textId="5656AB3F" w:rsidR="00E13D59" w:rsidRPr="00455EAA" w:rsidRDefault="00C223B4" w:rsidP="009168FF">
          <w:pPr>
            <w:pStyle w:val="KeinLeerraum"/>
            <w:jc w:val="center"/>
          </w:pPr>
          <w:r>
            <w:rPr>
              <w:sz w:val="20"/>
            </w:rPr>
            <w:t>GKB</w:t>
          </w:r>
        </w:p>
      </w:tc>
      <w:tc>
        <w:tcPr>
          <w:tcW w:w="6380" w:type="dxa"/>
          <w:vAlign w:val="center"/>
        </w:tcPr>
        <w:p w14:paraId="2F81C931" w14:textId="77777777" w:rsidR="00E13D59" w:rsidRDefault="00E13D59" w:rsidP="009168FF">
          <w:pPr>
            <w:pStyle w:val="Beschriftung"/>
            <w:jc w:val="center"/>
          </w:pPr>
          <w:r>
            <w:t>Anhänge zu den</w:t>
          </w:r>
        </w:p>
        <w:p w14:paraId="21102C4D" w14:textId="77777777" w:rsidR="00E13D59" w:rsidRDefault="00E13D59" w:rsidP="009168FF">
          <w:pPr>
            <w:pStyle w:val="Beschriftung"/>
            <w:jc w:val="center"/>
          </w:pPr>
          <w:r>
            <w:t>ALLGEMEINEN GESCHÄFTSBEDINGUNGEN</w:t>
          </w:r>
        </w:p>
        <w:p w14:paraId="0480551A" w14:textId="77777777" w:rsidR="00E13D59" w:rsidRDefault="00E13D59" w:rsidP="009168FF">
          <w:pPr>
            <w:pStyle w:val="Beschriftung"/>
            <w:jc w:val="center"/>
          </w:pPr>
          <w:r>
            <w:t>bzw. SCHIENENNETZNUTZUNGSBESTIMMUNGEN</w:t>
          </w:r>
        </w:p>
        <w:p w14:paraId="4A4D72BA" w14:textId="77777777" w:rsidR="00E13D59" w:rsidRPr="007D422C" w:rsidRDefault="00E13D59" w:rsidP="009168FF">
          <w:pPr>
            <w:pStyle w:val="Kopfzeile"/>
            <w:jc w:val="center"/>
          </w:pPr>
          <w:r w:rsidRPr="00147B15">
            <w:rPr>
              <w:b/>
              <w:sz w:val="24"/>
              <w14:shadow w14:blurRad="50800" w14:dist="38100" w14:dir="2700000" w14:sx="100000" w14:sy="100000" w14:kx="0" w14:ky="0" w14:algn="tl">
                <w14:srgbClr w14:val="000000">
                  <w14:alpha w14:val="60000"/>
                </w14:srgbClr>
              </w14:shadow>
            </w:rPr>
            <w:t>zum INFRASTRUKTURNUTZUNGSVERTRAG (AGB)</w:t>
          </w:r>
        </w:p>
      </w:tc>
      <w:tc>
        <w:tcPr>
          <w:tcW w:w="1984" w:type="dxa"/>
          <w:vAlign w:val="center"/>
        </w:tcPr>
        <w:p w14:paraId="183730D3" w14:textId="77777777" w:rsidR="00E13D59" w:rsidRPr="00455EAA" w:rsidRDefault="00E13D59" w:rsidP="009168FF">
          <w:pPr>
            <w:pStyle w:val="Kopfzeile"/>
            <w:jc w:val="center"/>
            <w:rPr>
              <w:rFonts w:cs="Arial"/>
              <w:b/>
            </w:rPr>
          </w:pPr>
          <w:r w:rsidRPr="00ED7640">
            <w:rPr>
              <w:rFonts w:cs="Arial"/>
              <w:b/>
              <w:noProof/>
            </w:rPr>
            <w:drawing>
              <wp:inline distT="0" distB="0" distL="0" distR="0" wp14:anchorId="2CEECAC6" wp14:editId="5FE5D5B6">
                <wp:extent cx="1104900" cy="619125"/>
                <wp:effectExtent l="0" t="0" r="0" b="0"/>
                <wp:docPr id="1" name="Bild 1" descr="GKB-LogoSloganlinks2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B-LogoSloganlinks2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p>
      </w:tc>
    </w:tr>
  </w:tbl>
  <w:p w14:paraId="21D6E9BF" w14:textId="77777777" w:rsidR="00E13D59" w:rsidRDefault="00E13D59" w:rsidP="00F5633B">
    <w:pPr>
      <w:pStyle w:val="Beschriftu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top w:w="170" w:type="dxa"/>
        <w:left w:w="170" w:type="dxa"/>
        <w:bottom w:w="170" w:type="dxa"/>
        <w:right w:w="170" w:type="dxa"/>
      </w:tblCellMar>
      <w:tblLook w:val="0000" w:firstRow="0" w:lastRow="0" w:firstColumn="0" w:lastColumn="0" w:noHBand="0" w:noVBand="0"/>
    </w:tblPr>
    <w:tblGrid>
      <w:gridCol w:w="1701"/>
      <w:gridCol w:w="6380"/>
      <w:gridCol w:w="1984"/>
    </w:tblGrid>
    <w:tr w:rsidR="00E13D59" w:rsidRPr="00455EAA" w14:paraId="7FDECAC6" w14:textId="77777777" w:rsidTr="009168FF">
      <w:trPr>
        <w:jc w:val="center"/>
      </w:trPr>
      <w:tc>
        <w:tcPr>
          <w:tcW w:w="1701" w:type="dxa"/>
          <w:vAlign w:val="center"/>
        </w:tcPr>
        <w:p w14:paraId="5BD96541" w14:textId="77777777" w:rsidR="00E13D59" w:rsidRPr="008A441A" w:rsidRDefault="00E13D59" w:rsidP="009168FF">
          <w:pPr>
            <w:pStyle w:val="KeinLeerraum"/>
            <w:jc w:val="center"/>
            <w:rPr>
              <w:sz w:val="20"/>
            </w:rPr>
          </w:pPr>
          <w:r w:rsidRPr="008A441A">
            <w:rPr>
              <w:sz w:val="20"/>
            </w:rPr>
            <w:t xml:space="preserve">Index: </w:t>
          </w:r>
          <w:r>
            <w:rPr>
              <w:sz w:val="20"/>
            </w:rPr>
            <w:t>04</w:t>
          </w:r>
        </w:p>
        <w:p w14:paraId="3E0E4F59" w14:textId="77777777" w:rsidR="00E13D59" w:rsidRPr="008A441A" w:rsidRDefault="00E13D59" w:rsidP="009168FF">
          <w:pPr>
            <w:pStyle w:val="KeinLeerraum"/>
            <w:jc w:val="center"/>
            <w:rPr>
              <w:sz w:val="20"/>
            </w:rPr>
          </w:pPr>
          <w:r>
            <w:rPr>
              <w:sz w:val="20"/>
            </w:rPr>
            <w:t>XX.XX.2014</w:t>
          </w:r>
        </w:p>
        <w:p w14:paraId="4606CFEA" w14:textId="77777777" w:rsidR="00E13D59" w:rsidRPr="008A441A" w:rsidRDefault="00E13D59" w:rsidP="009168FF">
          <w:pPr>
            <w:pStyle w:val="KeinLeerraum"/>
            <w:jc w:val="center"/>
            <w:rPr>
              <w:sz w:val="20"/>
            </w:rPr>
          </w:pPr>
          <w:r w:rsidRPr="008A441A">
            <w:rPr>
              <w:sz w:val="20"/>
            </w:rPr>
            <w:t>Bearbeitet von:</w:t>
          </w:r>
        </w:p>
        <w:p w14:paraId="0E6321E5" w14:textId="77777777" w:rsidR="00E13D59" w:rsidRPr="00455EAA" w:rsidRDefault="00E13D59" w:rsidP="009168FF">
          <w:pPr>
            <w:pStyle w:val="KeinLeerraum"/>
            <w:jc w:val="center"/>
          </w:pPr>
          <w:r w:rsidRPr="008A441A">
            <w:rPr>
              <w:sz w:val="20"/>
            </w:rPr>
            <w:t>Zlatar</w:t>
          </w:r>
        </w:p>
      </w:tc>
      <w:tc>
        <w:tcPr>
          <w:tcW w:w="6380" w:type="dxa"/>
          <w:vAlign w:val="center"/>
        </w:tcPr>
        <w:p w14:paraId="0C181886" w14:textId="77777777" w:rsidR="00E13D59" w:rsidRDefault="00E13D59" w:rsidP="009168FF">
          <w:pPr>
            <w:pStyle w:val="Beschriftung"/>
            <w:jc w:val="center"/>
          </w:pPr>
          <w:r>
            <w:t>Anhänge zu den</w:t>
          </w:r>
        </w:p>
        <w:p w14:paraId="1371875A" w14:textId="77777777" w:rsidR="00E13D59" w:rsidRDefault="00E13D59" w:rsidP="009168FF">
          <w:pPr>
            <w:pStyle w:val="Beschriftung"/>
            <w:jc w:val="center"/>
          </w:pPr>
          <w:r>
            <w:t>ALLGEMEINEN GESCHÄFTSBEDINGUNGEN</w:t>
          </w:r>
        </w:p>
        <w:p w14:paraId="056243CB" w14:textId="77777777" w:rsidR="00E13D59" w:rsidRDefault="00E13D59" w:rsidP="009168FF">
          <w:pPr>
            <w:pStyle w:val="Beschriftung"/>
            <w:jc w:val="center"/>
          </w:pPr>
          <w:r>
            <w:t>bzw. SCHIENENNETZNUTZUNGSBESTIMMUNGEN</w:t>
          </w:r>
        </w:p>
        <w:p w14:paraId="25CF69C9" w14:textId="77777777" w:rsidR="00E13D59" w:rsidRPr="007D422C" w:rsidRDefault="00E13D59" w:rsidP="009168FF">
          <w:pPr>
            <w:pStyle w:val="Kopfzeile"/>
            <w:jc w:val="center"/>
          </w:pPr>
          <w:r w:rsidRPr="00147B15">
            <w:rPr>
              <w:b/>
              <w:sz w:val="24"/>
              <w14:shadow w14:blurRad="50800" w14:dist="38100" w14:dir="2700000" w14:sx="100000" w14:sy="100000" w14:kx="0" w14:ky="0" w14:algn="tl">
                <w14:srgbClr w14:val="000000">
                  <w14:alpha w14:val="60000"/>
                </w14:srgbClr>
              </w14:shadow>
            </w:rPr>
            <w:t>zum INFRASTRUKTURNUTZUNGSVERTRAG (AGB)</w:t>
          </w:r>
        </w:p>
      </w:tc>
      <w:tc>
        <w:tcPr>
          <w:tcW w:w="1984" w:type="dxa"/>
          <w:vAlign w:val="center"/>
        </w:tcPr>
        <w:p w14:paraId="211A0FD9" w14:textId="77777777" w:rsidR="00E13D59" w:rsidRPr="00455EAA" w:rsidRDefault="00E13D59" w:rsidP="009168FF">
          <w:pPr>
            <w:pStyle w:val="Kopfzeile"/>
            <w:jc w:val="center"/>
            <w:rPr>
              <w:rFonts w:cs="Arial"/>
              <w:b/>
            </w:rPr>
          </w:pPr>
          <w:r w:rsidRPr="00ED7640">
            <w:rPr>
              <w:rFonts w:cs="Arial"/>
              <w:b/>
              <w:noProof/>
            </w:rPr>
            <w:drawing>
              <wp:inline distT="0" distB="0" distL="0" distR="0" wp14:anchorId="0F448169" wp14:editId="522547E6">
                <wp:extent cx="1104900" cy="619125"/>
                <wp:effectExtent l="0" t="0" r="0" b="0"/>
                <wp:docPr id="4" name="Bild 4" descr="GKB-LogoSloganlinks2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B-LogoSloganlinks2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p>
      </w:tc>
    </w:tr>
  </w:tbl>
  <w:p w14:paraId="2116110E" w14:textId="77777777" w:rsidR="00E13D59" w:rsidRDefault="00E13D59" w:rsidP="007D422C">
    <w:pPr>
      <w:pStyle w:val="Beschriftu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4A0"/>
    <w:multiLevelType w:val="hybridMultilevel"/>
    <w:tmpl w:val="97260008"/>
    <w:lvl w:ilvl="0" w:tplc="27847AF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200761C"/>
    <w:multiLevelType w:val="multilevel"/>
    <w:tmpl w:val="1E560C0E"/>
    <w:lvl w:ilvl="0">
      <w:start w:val="1"/>
      <w:numFmt w:val="decimal"/>
      <w:lvlText w:val="%1."/>
      <w:lvlJc w:val="left"/>
      <w:pPr>
        <w:tabs>
          <w:tab w:val="num" w:pos="360"/>
        </w:tabs>
        <w:ind w:left="360" w:hanging="360"/>
      </w:pPr>
    </w:lvl>
    <w:lvl w:ilvl="1">
      <w:start w:val="1"/>
      <w:numFmt w:val="decimal"/>
      <w:lvlText w:val="%1.%2."/>
      <w:lvlJc w:val="left"/>
      <w:pPr>
        <w:tabs>
          <w:tab w:val="num" w:pos="1230"/>
        </w:tabs>
        <w:ind w:left="792" w:hanging="28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3E1765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875246B"/>
    <w:multiLevelType w:val="singleLevel"/>
    <w:tmpl w:val="0407000F"/>
    <w:lvl w:ilvl="0">
      <w:start w:val="1"/>
      <w:numFmt w:val="decimal"/>
      <w:lvlText w:val="%1."/>
      <w:lvlJc w:val="left"/>
      <w:pPr>
        <w:tabs>
          <w:tab w:val="num" w:pos="360"/>
        </w:tabs>
        <w:ind w:left="360" w:hanging="360"/>
      </w:pPr>
    </w:lvl>
  </w:abstractNum>
  <w:abstractNum w:abstractNumId="4">
    <w:nsid w:val="0886231E"/>
    <w:multiLevelType w:val="multilevel"/>
    <w:tmpl w:val="0DEC90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8F6700A"/>
    <w:multiLevelType w:val="hybridMultilevel"/>
    <w:tmpl w:val="F1725A78"/>
    <w:lvl w:ilvl="0" w:tplc="04070017">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A2147B3"/>
    <w:multiLevelType w:val="singleLevel"/>
    <w:tmpl w:val="9CFAD10A"/>
    <w:lvl w:ilvl="0">
      <w:start w:val="1"/>
      <w:numFmt w:val="upperLetter"/>
      <w:pStyle w:val="berschrift5"/>
      <w:lvlText w:val="%1)"/>
      <w:lvlJc w:val="left"/>
      <w:pPr>
        <w:tabs>
          <w:tab w:val="num" w:pos="360"/>
        </w:tabs>
        <w:ind w:left="360" w:hanging="360"/>
      </w:pPr>
      <w:rPr>
        <w:rFonts w:hint="default"/>
      </w:rPr>
    </w:lvl>
  </w:abstractNum>
  <w:abstractNum w:abstractNumId="7">
    <w:nsid w:val="0B1B3E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0BA90B1E"/>
    <w:multiLevelType w:val="singleLevel"/>
    <w:tmpl w:val="63FC465E"/>
    <w:lvl w:ilvl="0">
      <w:start w:val="14"/>
      <w:numFmt w:val="bullet"/>
      <w:lvlText w:val="-"/>
      <w:lvlJc w:val="left"/>
      <w:pPr>
        <w:tabs>
          <w:tab w:val="num" w:pos="360"/>
        </w:tabs>
        <w:ind w:left="360" w:hanging="360"/>
      </w:pPr>
      <w:rPr>
        <w:rFonts w:ascii="Times New Roman" w:hAnsi="Times New Roman" w:hint="default"/>
      </w:rPr>
    </w:lvl>
  </w:abstractNum>
  <w:abstractNum w:abstractNumId="9">
    <w:nsid w:val="1286565A"/>
    <w:multiLevelType w:val="hybridMultilevel"/>
    <w:tmpl w:val="0156BE60"/>
    <w:lvl w:ilvl="0" w:tplc="27847AF0">
      <w:start w:val="1"/>
      <w:numFmt w:val="bullet"/>
      <w:lvlText w:val=""/>
      <w:lvlJc w:val="left"/>
      <w:pPr>
        <w:tabs>
          <w:tab w:val="num" w:pos="2136"/>
        </w:tabs>
        <w:ind w:left="2136" w:hanging="360"/>
      </w:pPr>
      <w:rPr>
        <w:rFonts w:ascii="Wingdings" w:hAnsi="Wingdings" w:hint="default"/>
      </w:rPr>
    </w:lvl>
    <w:lvl w:ilvl="1" w:tplc="04070003" w:tentative="1">
      <w:start w:val="1"/>
      <w:numFmt w:val="bullet"/>
      <w:lvlText w:val="o"/>
      <w:lvlJc w:val="left"/>
      <w:pPr>
        <w:tabs>
          <w:tab w:val="num" w:pos="2856"/>
        </w:tabs>
        <w:ind w:left="2856" w:hanging="360"/>
      </w:pPr>
      <w:rPr>
        <w:rFonts w:ascii="Courier New" w:hAnsi="Courier New" w:cs="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10">
    <w:nsid w:val="12CD05F1"/>
    <w:multiLevelType w:val="hybridMultilevel"/>
    <w:tmpl w:val="835CE43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1">
    <w:nsid w:val="13A135DA"/>
    <w:multiLevelType w:val="singleLevel"/>
    <w:tmpl w:val="04070011"/>
    <w:lvl w:ilvl="0">
      <w:start w:val="1"/>
      <w:numFmt w:val="decimal"/>
      <w:lvlText w:val="%1)"/>
      <w:lvlJc w:val="left"/>
      <w:pPr>
        <w:tabs>
          <w:tab w:val="num" w:pos="360"/>
        </w:tabs>
        <w:ind w:left="360" w:hanging="360"/>
      </w:pPr>
    </w:lvl>
  </w:abstractNum>
  <w:abstractNum w:abstractNumId="12">
    <w:nsid w:val="16810E4A"/>
    <w:multiLevelType w:val="multilevel"/>
    <w:tmpl w:val="B1BA9D7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216"/>
        </w:tabs>
        <w:ind w:left="1216" w:hanging="72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3">
    <w:nsid w:val="1C290D0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20DF452B"/>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5">
    <w:nsid w:val="244D5EE6"/>
    <w:multiLevelType w:val="multilevel"/>
    <w:tmpl w:val="1E560C0E"/>
    <w:lvl w:ilvl="0">
      <w:start w:val="1"/>
      <w:numFmt w:val="decimal"/>
      <w:lvlText w:val="%1."/>
      <w:lvlJc w:val="left"/>
      <w:pPr>
        <w:tabs>
          <w:tab w:val="num" w:pos="360"/>
        </w:tabs>
        <w:ind w:left="360" w:hanging="360"/>
      </w:pPr>
    </w:lvl>
    <w:lvl w:ilvl="1">
      <w:start w:val="1"/>
      <w:numFmt w:val="decimal"/>
      <w:lvlText w:val="%1.%2."/>
      <w:lvlJc w:val="left"/>
      <w:pPr>
        <w:tabs>
          <w:tab w:val="num" w:pos="1230"/>
        </w:tabs>
        <w:ind w:left="792" w:hanging="28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62D533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270D5E8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2C9E5702"/>
    <w:multiLevelType w:val="hybridMultilevel"/>
    <w:tmpl w:val="83FC020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33A802E4"/>
    <w:multiLevelType w:val="multilevel"/>
    <w:tmpl w:val="7788106C"/>
    <w:lvl w:ilvl="0">
      <w:start w:val="7"/>
      <w:numFmt w:val="decimal"/>
      <w:lvlText w:val="%1."/>
      <w:lvlJc w:val="left"/>
      <w:pPr>
        <w:tabs>
          <w:tab w:val="num" w:pos="525"/>
        </w:tabs>
        <w:ind w:left="525" w:hanging="52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350C56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36B338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397C16EB"/>
    <w:multiLevelType w:val="multilevel"/>
    <w:tmpl w:val="903607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98C7AB4"/>
    <w:multiLevelType w:val="multilevel"/>
    <w:tmpl w:val="56AEDA92"/>
    <w:lvl w:ilvl="0">
      <w:start w:val="6"/>
      <w:numFmt w:val="decimal"/>
      <w:lvlText w:val="%1."/>
      <w:lvlJc w:val="left"/>
      <w:pPr>
        <w:tabs>
          <w:tab w:val="num" w:pos="615"/>
        </w:tabs>
        <w:ind w:left="615" w:hanging="615"/>
      </w:pPr>
      <w:rPr>
        <w:rFonts w:hint="default"/>
        <w:sz w:val="24"/>
      </w:rPr>
    </w:lvl>
    <w:lvl w:ilvl="1">
      <w:start w:val="1"/>
      <w:numFmt w:val="decimal"/>
      <w:lvlText w:val="%1.%2."/>
      <w:lvlJc w:val="left"/>
      <w:pPr>
        <w:tabs>
          <w:tab w:val="num" w:pos="975"/>
        </w:tabs>
        <w:ind w:left="975" w:hanging="615"/>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24">
    <w:nsid w:val="40826D53"/>
    <w:multiLevelType w:val="singleLevel"/>
    <w:tmpl w:val="0407000F"/>
    <w:lvl w:ilvl="0">
      <w:start w:val="1"/>
      <w:numFmt w:val="decimal"/>
      <w:lvlText w:val="%1."/>
      <w:lvlJc w:val="left"/>
      <w:pPr>
        <w:tabs>
          <w:tab w:val="num" w:pos="360"/>
        </w:tabs>
        <w:ind w:left="360" w:hanging="360"/>
      </w:pPr>
    </w:lvl>
  </w:abstractNum>
  <w:abstractNum w:abstractNumId="25">
    <w:nsid w:val="415B121F"/>
    <w:multiLevelType w:val="singleLevel"/>
    <w:tmpl w:val="04070017"/>
    <w:lvl w:ilvl="0">
      <w:start w:val="1"/>
      <w:numFmt w:val="lowerLetter"/>
      <w:lvlText w:val="%1)"/>
      <w:lvlJc w:val="left"/>
      <w:pPr>
        <w:tabs>
          <w:tab w:val="num" w:pos="360"/>
        </w:tabs>
        <w:ind w:left="360" w:hanging="360"/>
      </w:pPr>
    </w:lvl>
  </w:abstractNum>
  <w:abstractNum w:abstractNumId="26">
    <w:nsid w:val="4DB968B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529567AA"/>
    <w:multiLevelType w:val="multilevel"/>
    <w:tmpl w:val="56AEDA92"/>
    <w:lvl w:ilvl="0">
      <w:start w:val="6"/>
      <w:numFmt w:val="decimal"/>
      <w:lvlText w:val="%1."/>
      <w:lvlJc w:val="left"/>
      <w:pPr>
        <w:tabs>
          <w:tab w:val="num" w:pos="615"/>
        </w:tabs>
        <w:ind w:left="615" w:hanging="615"/>
      </w:pPr>
      <w:rPr>
        <w:rFonts w:hint="default"/>
        <w:sz w:val="24"/>
      </w:rPr>
    </w:lvl>
    <w:lvl w:ilvl="1">
      <w:start w:val="1"/>
      <w:numFmt w:val="decimal"/>
      <w:lvlText w:val="%1.%2."/>
      <w:lvlJc w:val="left"/>
      <w:pPr>
        <w:tabs>
          <w:tab w:val="num" w:pos="975"/>
        </w:tabs>
        <w:ind w:left="975" w:hanging="615"/>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28">
    <w:nsid w:val="53D14730"/>
    <w:multiLevelType w:val="multilevel"/>
    <w:tmpl w:val="7788106C"/>
    <w:lvl w:ilvl="0">
      <w:start w:val="7"/>
      <w:numFmt w:val="decimal"/>
      <w:lvlText w:val="%1."/>
      <w:lvlJc w:val="left"/>
      <w:pPr>
        <w:tabs>
          <w:tab w:val="num" w:pos="525"/>
        </w:tabs>
        <w:ind w:left="525" w:hanging="52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6E02A64"/>
    <w:multiLevelType w:val="multilevel"/>
    <w:tmpl w:val="1E560C0E"/>
    <w:lvl w:ilvl="0">
      <w:start w:val="1"/>
      <w:numFmt w:val="decimal"/>
      <w:lvlText w:val="%1."/>
      <w:lvlJc w:val="left"/>
      <w:pPr>
        <w:tabs>
          <w:tab w:val="num" w:pos="360"/>
        </w:tabs>
        <w:ind w:left="360" w:hanging="360"/>
      </w:pPr>
    </w:lvl>
    <w:lvl w:ilvl="1">
      <w:start w:val="1"/>
      <w:numFmt w:val="decimal"/>
      <w:lvlText w:val="%1.%2."/>
      <w:lvlJc w:val="left"/>
      <w:pPr>
        <w:tabs>
          <w:tab w:val="num" w:pos="1230"/>
        </w:tabs>
        <w:ind w:left="792" w:hanging="28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9C766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nsid w:val="5E6179DE"/>
    <w:multiLevelType w:val="singleLevel"/>
    <w:tmpl w:val="1560782E"/>
    <w:lvl w:ilvl="0">
      <w:start w:val="1"/>
      <w:numFmt w:val="lowerLetter"/>
      <w:lvlText w:val="%1)"/>
      <w:lvlJc w:val="left"/>
      <w:pPr>
        <w:tabs>
          <w:tab w:val="num" w:pos="720"/>
        </w:tabs>
        <w:ind w:left="720" w:hanging="360"/>
      </w:pPr>
      <w:rPr>
        <w:rFonts w:hint="default"/>
      </w:rPr>
    </w:lvl>
  </w:abstractNum>
  <w:abstractNum w:abstractNumId="32">
    <w:nsid w:val="601D7F8B"/>
    <w:multiLevelType w:val="hybridMultilevel"/>
    <w:tmpl w:val="83FC020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68AB274E"/>
    <w:multiLevelType w:val="singleLevel"/>
    <w:tmpl w:val="04070011"/>
    <w:lvl w:ilvl="0">
      <w:start w:val="1"/>
      <w:numFmt w:val="decimal"/>
      <w:lvlText w:val="%1)"/>
      <w:lvlJc w:val="left"/>
      <w:pPr>
        <w:tabs>
          <w:tab w:val="num" w:pos="360"/>
        </w:tabs>
        <w:ind w:left="360" w:hanging="360"/>
      </w:pPr>
      <w:rPr>
        <w:rFonts w:hint="default"/>
      </w:rPr>
    </w:lvl>
  </w:abstractNum>
  <w:abstractNum w:abstractNumId="34">
    <w:nsid w:val="69DD2448"/>
    <w:multiLevelType w:val="singleLevel"/>
    <w:tmpl w:val="2D661A6C"/>
    <w:lvl w:ilvl="0">
      <w:start w:val="56"/>
      <w:numFmt w:val="bullet"/>
      <w:lvlText w:val="-"/>
      <w:lvlJc w:val="left"/>
      <w:pPr>
        <w:tabs>
          <w:tab w:val="num" w:pos="360"/>
        </w:tabs>
        <w:ind w:left="360" w:hanging="360"/>
      </w:pPr>
      <w:rPr>
        <w:rFonts w:ascii="Times New Roman" w:hAnsi="Times New Roman" w:hint="default"/>
      </w:rPr>
    </w:lvl>
  </w:abstractNum>
  <w:abstractNum w:abstractNumId="35">
    <w:nsid w:val="6D4D785E"/>
    <w:multiLevelType w:val="hybridMultilevel"/>
    <w:tmpl w:val="DBDE637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6">
    <w:nsid w:val="6DFE042B"/>
    <w:multiLevelType w:val="hybridMultilevel"/>
    <w:tmpl w:val="8DEAD86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5493346"/>
    <w:multiLevelType w:val="singleLevel"/>
    <w:tmpl w:val="0407000F"/>
    <w:lvl w:ilvl="0">
      <w:start w:val="1"/>
      <w:numFmt w:val="decimal"/>
      <w:lvlText w:val="%1."/>
      <w:lvlJc w:val="left"/>
      <w:pPr>
        <w:tabs>
          <w:tab w:val="num" w:pos="360"/>
        </w:tabs>
        <w:ind w:left="360" w:hanging="360"/>
      </w:pPr>
      <w:rPr>
        <w:rFonts w:hint="default"/>
      </w:rPr>
    </w:lvl>
  </w:abstractNum>
  <w:abstractNum w:abstractNumId="38">
    <w:nsid w:val="7BA660FB"/>
    <w:multiLevelType w:val="hybridMultilevel"/>
    <w:tmpl w:val="8E2E1F04"/>
    <w:lvl w:ilvl="0" w:tplc="27847AF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
  </w:num>
  <w:num w:numId="3">
    <w:abstractNumId w:val="33"/>
  </w:num>
  <w:num w:numId="4">
    <w:abstractNumId w:val="6"/>
  </w:num>
  <w:num w:numId="5">
    <w:abstractNumId w:val="7"/>
  </w:num>
  <w:num w:numId="6">
    <w:abstractNumId w:val="14"/>
  </w:num>
  <w:num w:numId="7">
    <w:abstractNumId w:val="22"/>
  </w:num>
  <w:num w:numId="8">
    <w:abstractNumId w:val="23"/>
  </w:num>
  <w:num w:numId="9">
    <w:abstractNumId w:val="27"/>
  </w:num>
  <w:num w:numId="10">
    <w:abstractNumId w:val="28"/>
  </w:num>
  <w:num w:numId="11">
    <w:abstractNumId w:val="19"/>
  </w:num>
  <w:num w:numId="12">
    <w:abstractNumId w:val="12"/>
  </w:num>
  <w:num w:numId="13">
    <w:abstractNumId w:val="15"/>
  </w:num>
  <w:num w:numId="14">
    <w:abstractNumId w:val="29"/>
  </w:num>
  <w:num w:numId="15">
    <w:abstractNumId w:val="1"/>
  </w:num>
  <w:num w:numId="16">
    <w:abstractNumId w:val="34"/>
  </w:num>
  <w:num w:numId="17">
    <w:abstractNumId w:val="25"/>
  </w:num>
  <w:num w:numId="18">
    <w:abstractNumId w:val="20"/>
  </w:num>
  <w:num w:numId="19">
    <w:abstractNumId w:val="17"/>
  </w:num>
  <w:num w:numId="20">
    <w:abstractNumId w:val="11"/>
  </w:num>
  <w:num w:numId="21">
    <w:abstractNumId w:val="21"/>
  </w:num>
  <w:num w:numId="22">
    <w:abstractNumId w:val="13"/>
  </w:num>
  <w:num w:numId="23">
    <w:abstractNumId w:val="31"/>
  </w:num>
  <w:num w:numId="24">
    <w:abstractNumId w:val="2"/>
  </w:num>
  <w:num w:numId="25">
    <w:abstractNumId w:val="16"/>
  </w:num>
  <w:num w:numId="26">
    <w:abstractNumId w:val="24"/>
  </w:num>
  <w:num w:numId="27">
    <w:abstractNumId w:val="30"/>
  </w:num>
  <w:num w:numId="28">
    <w:abstractNumId w:val="26"/>
  </w:num>
  <w:num w:numId="29">
    <w:abstractNumId w:val="5"/>
  </w:num>
  <w:num w:numId="30">
    <w:abstractNumId w:val="35"/>
  </w:num>
  <w:num w:numId="31">
    <w:abstractNumId w:val="37"/>
  </w:num>
  <w:num w:numId="32">
    <w:abstractNumId w:val="9"/>
  </w:num>
  <w:num w:numId="33">
    <w:abstractNumId w:val="0"/>
  </w:num>
  <w:num w:numId="34">
    <w:abstractNumId w:val="38"/>
  </w:num>
  <w:num w:numId="35">
    <w:abstractNumId w:val="4"/>
  </w:num>
  <w:num w:numId="36">
    <w:abstractNumId w:val="8"/>
  </w:num>
  <w:num w:numId="37">
    <w:abstractNumId w:val="10"/>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AA"/>
    <w:rsid w:val="0000750B"/>
    <w:rsid w:val="00015D20"/>
    <w:rsid w:val="0002451D"/>
    <w:rsid w:val="00025881"/>
    <w:rsid w:val="00036DB2"/>
    <w:rsid w:val="00043804"/>
    <w:rsid w:val="0004556D"/>
    <w:rsid w:val="00057350"/>
    <w:rsid w:val="00065AB6"/>
    <w:rsid w:val="00076F22"/>
    <w:rsid w:val="00080031"/>
    <w:rsid w:val="00082836"/>
    <w:rsid w:val="00087057"/>
    <w:rsid w:val="00095B60"/>
    <w:rsid w:val="000A0A46"/>
    <w:rsid w:val="000B097F"/>
    <w:rsid w:val="000C1895"/>
    <w:rsid w:val="000D279B"/>
    <w:rsid w:val="000D3569"/>
    <w:rsid w:val="000D7E47"/>
    <w:rsid w:val="00103008"/>
    <w:rsid w:val="00105C58"/>
    <w:rsid w:val="00147B15"/>
    <w:rsid w:val="00152027"/>
    <w:rsid w:val="00160F22"/>
    <w:rsid w:val="00171349"/>
    <w:rsid w:val="00175FEB"/>
    <w:rsid w:val="0018044A"/>
    <w:rsid w:val="001923A9"/>
    <w:rsid w:val="001B264C"/>
    <w:rsid w:val="001B2B80"/>
    <w:rsid w:val="001B7AE7"/>
    <w:rsid w:val="001D5CCB"/>
    <w:rsid w:val="001F39CA"/>
    <w:rsid w:val="00220F40"/>
    <w:rsid w:val="002313E8"/>
    <w:rsid w:val="00233B7D"/>
    <w:rsid w:val="00235BE5"/>
    <w:rsid w:val="002417AD"/>
    <w:rsid w:val="00260066"/>
    <w:rsid w:val="002765AE"/>
    <w:rsid w:val="00276920"/>
    <w:rsid w:val="00276D4D"/>
    <w:rsid w:val="00282544"/>
    <w:rsid w:val="00287ECC"/>
    <w:rsid w:val="002913C0"/>
    <w:rsid w:val="002A2F81"/>
    <w:rsid w:val="002B3A4E"/>
    <w:rsid w:val="002C364A"/>
    <w:rsid w:val="002F17CD"/>
    <w:rsid w:val="00301588"/>
    <w:rsid w:val="003015B0"/>
    <w:rsid w:val="003163D6"/>
    <w:rsid w:val="003220F3"/>
    <w:rsid w:val="00325331"/>
    <w:rsid w:val="0032774F"/>
    <w:rsid w:val="00330CC0"/>
    <w:rsid w:val="00345EE9"/>
    <w:rsid w:val="0034680F"/>
    <w:rsid w:val="00377218"/>
    <w:rsid w:val="003C0EBB"/>
    <w:rsid w:val="003C2979"/>
    <w:rsid w:val="003E0E56"/>
    <w:rsid w:val="003F1550"/>
    <w:rsid w:val="00413F47"/>
    <w:rsid w:val="00417305"/>
    <w:rsid w:val="00420B05"/>
    <w:rsid w:val="00420D8F"/>
    <w:rsid w:val="00436A9C"/>
    <w:rsid w:val="00455EAA"/>
    <w:rsid w:val="004660DA"/>
    <w:rsid w:val="00480840"/>
    <w:rsid w:val="004843E2"/>
    <w:rsid w:val="00485120"/>
    <w:rsid w:val="004854B0"/>
    <w:rsid w:val="004B019D"/>
    <w:rsid w:val="004C530A"/>
    <w:rsid w:val="004D159D"/>
    <w:rsid w:val="004E5CF1"/>
    <w:rsid w:val="004F1833"/>
    <w:rsid w:val="00540DDC"/>
    <w:rsid w:val="00543930"/>
    <w:rsid w:val="0055720A"/>
    <w:rsid w:val="005623D3"/>
    <w:rsid w:val="00562E4F"/>
    <w:rsid w:val="0056779C"/>
    <w:rsid w:val="005715B0"/>
    <w:rsid w:val="00572E0B"/>
    <w:rsid w:val="00596D78"/>
    <w:rsid w:val="005B34B3"/>
    <w:rsid w:val="005C69D5"/>
    <w:rsid w:val="005D52D1"/>
    <w:rsid w:val="005E2F5B"/>
    <w:rsid w:val="005E33F6"/>
    <w:rsid w:val="005F3558"/>
    <w:rsid w:val="00607C58"/>
    <w:rsid w:val="00617C8C"/>
    <w:rsid w:val="00617CE9"/>
    <w:rsid w:val="00620FD7"/>
    <w:rsid w:val="00622401"/>
    <w:rsid w:val="00632AEB"/>
    <w:rsid w:val="00632C63"/>
    <w:rsid w:val="006936FD"/>
    <w:rsid w:val="00693924"/>
    <w:rsid w:val="00693F3A"/>
    <w:rsid w:val="006A6BD0"/>
    <w:rsid w:val="006B5A88"/>
    <w:rsid w:val="006E03EE"/>
    <w:rsid w:val="006F0E64"/>
    <w:rsid w:val="006F1E7B"/>
    <w:rsid w:val="006F66A3"/>
    <w:rsid w:val="00737238"/>
    <w:rsid w:val="00744995"/>
    <w:rsid w:val="00745446"/>
    <w:rsid w:val="00756648"/>
    <w:rsid w:val="00762D02"/>
    <w:rsid w:val="00774027"/>
    <w:rsid w:val="00776562"/>
    <w:rsid w:val="0079019F"/>
    <w:rsid w:val="007A2109"/>
    <w:rsid w:val="007A5408"/>
    <w:rsid w:val="007A6740"/>
    <w:rsid w:val="007D028C"/>
    <w:rsid w:val="007D422C"/>
    <w:rsid w:val="007E0515"/>
    <w:rsid w:val="007E73E8"/>
    <w:rsid w:val="008206ED"/>
    <w:rsid w:val="0082489F"/>
    <w:rsid w:val="00840DE6"/>
    <w:rsid w:val="008450CA"/>
    <w:rsid w:val="008533D9"/>
    <w:rsid w:val="00854F5B"/>
    <w:rsid w:val="008645CF"/>
    <w:rsid w:val="008655B9"/>
    <w:rsid w:val="00880432"/>
    <w:rsid w:val="00884BD7"/>
    <w:rsid w:val="008A441A"/>
    <w:rsid w:val="008C11E5"/>
    <w:rsid w:val="008C5CCB"/>
    <w:rsid w:val="008D2ED8"/>
    <w:rsid w:val="008F7D1D"/>
    <w:rsid w:val="00915CFF"/>
    <w:rsid w:val="009168FF"/>
    <w:rsid w:val="0092053B"/>
    <w:rsid w:val="0092304A"/>
    <w:rsid w:val="00962C30"/>
    <w:rsid w:val="0096459F"/>
    <w:rsid w:val="00971C9E"/>
    <w:rsid w:val="0099375B"/>
    <w:rsid w:val="00994723"/>
    <w:rsid w:val="00997389"/>
    <w:rsid w:val="009A7CFE"/>
    <w:rsid w:val="009B1807"/>
    <w:rsid w:val="009B3067"/>
    <w:rsid w:val="009D2B28"/>
    <w:rsid w:val="009D3941"/>
    <w:rsid w:val="009E72F2"/>
    <w:rsid w:val="009F0F47"/>
    <w:rsid w:val="009F5FCD"/>
    <w:rsid w:val="009F667E"/>
    <w:rsid w:val="00A102EA"/>
    <w:rsid w:val="00A14590"/>
    <w:rsid w:val="00A23E5C"/>
    <w:rsid w:val="00A542A7"/>
    <w:rsid w:val="00A60A86"/>
    <w:rsid w:val="00A624D9"/>
    <w:rsid w:val="00A649B5"/>
    <w:rsid w:val="00A65075"/>
    <w:rsid w:val="00A83AEA"/>
    <w:rsid w:val="00A92E7A"/>
    <w:rsid w:val="00AA6A92"/>
    <w:rsid w:val="00AB4D6F"/>
    <w:rsid w:val="00AC4287"/>
    <w:rsid w:val="00AD08D5"/>
    <w:rsid w:val="00AD7C56"/>
    <w:rsid w:val="00AF448A"/>
    <w:rsid w:val="00B32E9E"/>
    <w:rsid w:val="00B34674"/>
    <w:rsid w:val="00B35407"/>
    <w:rsid w:val="00B454AC"/>
    <w:rsid w:val="00B471AD"/>
    <w:rsid w:val="00B71917"/>
    <w:rsid w:val="00B7290F"/>
    <w:rsid w:val="00B810D6"/>
    <w:rsid w:val="00B9043E"/>
    <w:rsid w:val="00BA0121"/>
    <w:rsid w:val="00BA30BB"/>
    <w:rsid w:val="00BA7700"/>
    <w:rsid w:val="00BD4E97"/>
    <w:rsid w:val="00BE15D4"/>
    <w:rsid w:val="00BE414D"/>
    <w:rsid w:val="00BE4F3D"/>
    <w:rsid w:val="00C0454A"/>
    <w:rsid w:val="00C056C3"/>
    <w:rsid w:val="00C163FB"/>
    <w:rsid w:val="00C223B4"/>
    <w:rsid w:val="00C247A3"/>
    <w:rsid w:val="00C25B02"/>
    <w:rsid w:val="00C30BD0"/>
    <w:rsid w:val="00C4426A"/>
    <w:rsid w:val="00C44C29"/>
    <w:rsid w:val="00C47AEE"/>
    <w:rsid w:val="00C504BD"/>
    <w:rsid w:val="00C574E1"/>
    <w:rsid w:val="00C63417"/>
    <w:rsid w:val="00C74BD8"/>
    <w:rsid w:val="00C75DD8"/>
    <w:rsid w:val="00C8236A"/>
    <w:rsid w:val="00CA21DB"/>
    <w:rsid w:val="00CC0CD6"/>
    <w:rsid w:val="00CD3B5C"/>
    <w:rsid w:val="00CD4944"/>
    <w:rsid w:val="00CD5100"/>
    <w:rsid w:val="00CD7A83"/>
    <w:rsid w:val="00CE48CE"/>
    <w:rsid w:val="00CE6DFC"/>
    <w:rsid w:val="00D053A7"/>
    <w:rsid w:val="00D22EE7"/>
    <w:rsid w:val="00D25BBE"/>
    <w:rsid w:val="00D32593"/>
    <w:rsid w:val="00D64578"/>
    <w:rsid w:val="00D67638"/>
    <w:rsid w:val="00D761D1"/>
    <w:rsid w:val="00D83BEA"/>
    <w:rsid w:val="00D86A23"/>
    <w:rsid w:val="00D87285"/>
    <w:rsid w:val="00D9034C"/>
    <w:rsid w:val="00D937C5"/>
    <w:rsid w:val="00D938D8"/>
    <w:rsid w:val="00DC23D9"/>
    <w:rsid w:val="00DC407E"/>
    <w:rsid w:val="00DE28FC"/>
    <w:rsid w:val="00DF1142"/>
    <w:rsid w:val="00E02511"/>
    <w:rsid w:val="00E12DE6"/>
    <w:rsid w:val="00E12F60"/>
    <w:rsid w:val="00E13D59"/>
    <w:rsid w:val="00E33F36"/>
    <w:rsid w:val="00E435E0"/>
    <w:rsid w:val="00E53064"/>
    <w:rsid w:val="00EA064E"/>
    <w:rsid w:val="00EA0FEB"/>
    <w:rsid w:val="00EC5060"/>
    <w:rsid w:val="00EC7020"/>
    <w:rsid w:val="00EC7C50"/>
    <w:rsid w:val="00ED7640"/>
    <w:rsid w:val="00ED7865"/>
    <w:rsid w:val="00ED7C71"/>
    <w:rsid w:val="00EE19BC"/>
    <w:rsid w:val="00EF1874"/>
    <w:rsid w:val="00F03043"/>
    <w:rsid w:val="00F04B54"/>
    <w:rsid w:val="00F21D7E"/>
    <w:rsid w:val="00F457EB"/>
    <w:rsid w:val="00F47CFD"/>
    <w:rsid w:val="00F53337"/>
    <w:rsid w:val="00F53DAE"/>
    <w:rsid w:val="00F5633B"/>
    <w:rsid w:val="00F67144"/>
    <w:rsid w:val="00F73B57"/>
    <w:rsid w:val="00F831DD"/>
    <w:rsid w:val="00FA392C"/>
    <w:rsid w:val="00FB008A"/>
    <w:rsid w:val="00FB286C"/>
    <w:rsid w:val="00FE088B"/>
    <w:rsid w:val="00FE4127"/>
    <w:rsid w:val="00FE64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D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EAA"/>
    <w:pPr>
      <w:spacing w:line="312" w:lineRule="atLeast"/>
      <w:jc w:val="both"/>
    </w:pPr>
    <w:rPr>
      <w:rFonts w:ascii="Arial" w:hAnsi="Arial"/>
      <w:sz w:val="22"/>
      <w:lang w:val="de-DE" w:eastAsia="de-DE"/>
    </w:rPr>
  </w:style>
  <w:style w:type="paragraph" w:styleId="berschrift1">
    <w:name w:val="heading 1"/>
    <w:basedOn w:val="Standard"/>
    <w:next w:val="Standard"/>
    <w:link w:val="berschrift1Zchn"/>
    <w:qFormat/>
    <w:rsid w:val="007D422C"/>
    <w:pPr>
      <w:keepNext/>
      <w:spacing w:line="240" w:lineRule="auto"/>
      <w:jc w:val="left"/>
      <w:outlineLvl w:val="0"/>
    </w:pPr>
    <w:rPr>
      <w:rFonts w:ascii="Times New Roman" w:hAnsi="Times New Roman"/>
      <w:sz w:val="24"/>
    </w:rPr>
  </w:style>
  <w:style w:type="paragraph" w:styleId="berschrift2">
    <w:name w:val="heading 2"/>
    <w:basedOn w:val="Standard"/>
    <w:next w:val="Standard"/>
    <w:link w:val="berschrift2Zchn"/>
    <w:qFormat/>
    <w:rsid w:val="007D422C"/>
    <w:pPr>
      <w:keepNext/>
      <w:spacing w:line="240" w:lineRule="auto"/>
      <w:jc w:val="left"/>
      <w:outlineLvl w:val="1"/>
    </w:pPr>
    <w:rPr>
      <w:rFonts w:ascii="Times New Roman" w:hAnsi="Times New Roman"/>
      <w:sz w:val="36"/>
    </w:rPr>
  </w:style>
  <w:style w:type="paragraph" w:styleId="berschrift3">
    <w:name w:val="heading 3"/>
    <w:basedOn w:val="Standard"/>
    <w:next w:val="Standard"/>
    <w:link w:val="berschrift3Zchn"/>
    <w:qFormat/>
    <w:rsid w:val="007D422C"/>
    <w:pPr>
      <w:keepNext/>
      <w:spacing w:line="240" w:lineRule="auto"/>
      <w:jc w:val="center"/>
      <w:outlineLvl w:val="2"/>
    </w:pPr>
    <w:rPr>
      <w:rFonts w:ascii="Times New Roman" w:hAnsi="Times New Roman"/>
      <w:b/>
      <w:sz w:val="36"/>
    </w:rPr>
  </w:style>
  <w:style w:type="paragraph" w:styleId="berschrift4">
    <w:name w:val="heading 4"/>
    <w:basedOn w:val="Standard"/>
    <w:next w:val="Standard"/>
    <w:link w:val="berschrift4Zchn"/>
    <w:qFormat/>
    <w:rsid w:val="007D422C"/>
    <w:pPr>
      <w:keepNext/>
      <w:spacing w:line="240" w:lineRule="auto"/>
      <w:jc w:val="left"/>
      <w:outlineLvl w:val="3"/>
    </w:pPr>
    <w:rPr>
      <w:rFonts w:ascii="Times New Roman" w:hAnsi="Times New Roman"/>
      <w:b/>
      <w:sz w:val="28"/>
    </w:rPr>
  </w:style>
  <w:style w:type="paragraph" w:styleId="berschrift5">
    <w:name w:val="heading 5"/>
    <w:basedOn w:val="Standard"/>
    <w:next w:val="Standard"/>
    <w:link w:val="berschrift5Zchn"/>
    <w:qFormat/>
    <w:rsid w:val="007D422C"/>
    <w:pPr>
      <w:keepNext/>
      <w:numPr>
        <w:numId w:val="4"/>
      </w:numPr>
      <w:spacing w:line="240" w:lineRule="auto"/>
      <w:jc w:val="left"/>
      <w:outlineLvl w:val="4"/>
    </w:pPr>
    <w:rPr>
      <w:rFonts w:ascii="Times New Roman" w:hAnsi="Times New Roman"/>
      <w:b/>
      <w:sz w:val="28"/>
    </w:rPr>
  </w:style>
  <w:style w:type="paragraph" w:styleId="berschrift6">
    <w:name w:val="heading 6"/>
    <w:basedOn w:val="Standard"/>
    <w:next w:val="Standard"/>
    <w:link w:val="berschrift6Zchn"/>
    <w:qFormat/>
    <w:rsid w:val="007D422C"/>
    <w:pPr>
      <w:keepNext/>
      <w:tabs>
        <w:tab w:val="left" w:pos="284"/>
      </w:tabs>
      <w:spacing w:line="240" w:lineRule="auto"/>
      <w:outlineLvl w:val="5"/>
    </w:pPr>
    <w:rPr>
      <w:sz w:val="24"/>
    </w:rPr>
  </w:style>
  <w:style w:type="paragraph" w:styleId="berschrift7">
    <w:name w:val="heading 7"/>
    <w:basedOn w:val="Standard"/>
    <w:next w:val="Standard"/>
    <w:link w:val="berschrift7Zchn"/>
    <w:qFormat/>
    <w:rsid w:val="007D422C"/>
    <w:pPr>
      <w:keepNext/>
      <w:tabs>
        <w:tab w:val="left" w:pos="284"/>
        <w:tab w:val="left" w:pos="426"/>
      </w:tabs>
      <w:spacing w:line="240" w:lineRule="auto"/>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55EAA"/>
    <w:pPr>
      <w:tabs>
        <w:tab w:val="center" w:pos="4536"/>
        <w:tab w:val="right" w:pos="9072"/>
      </w:tabs>
    </w:pPr>
  </w:style>
  <w:style w:type="paragraph" w:styleId="Sprechblasentext">
    <w:name w:val="Balloon Text"/>
    <w:basedOn w:val="Standard"/>
    <w:link w:val="SprechblasentextZchn"/>
    <w:rPr>
      <w:rFonts w:ascii="Tahoma" w:hAnsi="Tahoma" w:cs="Tahoma"/>
      <w:sz w:val="16"/>
      <w:szCs w:val="16"/>
    </w:rPr>
  </w:style>
  <w:style w:type="paragraph" w:styleId="Fuzeile">
    <w:name w:val="footer"/>
    <w:basedOn w:val="Standard"/>
    <w:rsid w:val="00455EAA"/>
    <w:pPr>
      <w:tabs>
        <w:tab w:val="center" w:pos="4536"/>
        <w:tab w:val="right" w:pos="9072"/>
      </w:tabs>
    </w:pPr>
  </w:style>
  <w:style w:type="paragraph" w:styleId="KeinLeerraum">
    <w:name w:val="No Spacing"/>
    <w:uiPriority w:val="1"/>
    <w:qFormat/>
    <w:rsid w:val="008A441A"/>
    <w:pPr>
      <w:jc w:val="both"/>
    </w:pPr>
    <w:rPr>
      <w:rFonts w:ascii="Arial" w:hAnsi="Arial"/>
      <w:sz w:val="22"/>
      <w:lang w:val="de-DE" w:eastAsia="de-DE"/>
    </w:rPr>
  </w:style>
  <w:style w:type="character" w:customStyle="1" w:styleId="berschrift1Zchn">
    <w:name w:val="Überschrift 1 Zchn"/>
    <w:link w:val="berschrift1"/>
    <w:rsid w:val="007D422C"/>
    <w:rPr>
      <w:sz w:val="24"/>
      <w:lang w:val="de-DE" w:eastAsia="de-DE"/>
    </w:rPr>
  </w:style>
  <w:style w:type="character" w:customStyle="1" w:styleId="berschrift2Zchn">
    <w:name w:val="Überschrift 2 Zchn"/>
    <w:link w:val="berschrift2"/>
    <w:rsid w:val="007D422C"/>
    <w:rPr>
      <w:sz w:val="36"/>
      <w:lang w:val="de-DE" w:eastAsia="de-DE"/>
    </w:rPr>
  </w:style>
  <w:style w:type="character" w:customStyle="1" w:styleId="berschrift3Zchn">
    <w:name w:val="Überschrift 3 Zchn"/>
    <w:link w:val="berschrift3"/>
    <w:rsid w:val="007D422C"/>
    <w:rPr>
      <w:b/>
      <w:sz w:val="36"/>
      <w:lang w:val="de-DE" w:eastAsia="de-DE"/>
    </w:rPr>
  </w:style>
  <w:style w:type="character" w:customStyle="1" w:styleId="berschrift4Zchn">
    <w:name w:val="Überschrift 4 Zchn"/>
    <w:link w:val="berschrift4"/>
    <w:rsid w:val="007D422C"/>
    <w:rPr>
      <w:b/>
      <w:sz w:val="28"/>
      <w:lang w:val="de-DE" w:eastAsia="de-DE"/>
    </w:rPr>
  </w:style>
  <w:style w:type="character" w:customStyle="1" w:styleId="berschrift5Zchn">
    <w:name w:val="Überschrift 5 Zchn"/>
    <w:link w:val="berschrift5"/>
    <w:rsid w:val="007D422C"/>
    <w:rPr>
      <w:b/>
      <w:sz w:val="28"/>
      <w:lang w:val="de-DE" w:eastAsia="de-DE"/>
    </w:rPr>
  </w:style>
  <w:style w:type="character" w:customStyle="1" w:styleId="berschrift6Zchn">
    <w:name w:val="Überschrift 6 Zchn"/>
    <w:link w:val="berschrift6"/>
    <w:rsid w:val="007D422C"/>
    <w:rPr>
      <w:rFonts w:ascii="Arial" w:hAnsi="Arial"/>
      <w:sz w:val="24"/>
      <w:lang w:val="de-DE" w:eastAsia="de-DE"/>
    </w:rPr>
  </w:style>
  <w:style w:type="character" w:customStyle="1" w:styleId="berschrift7Zchn">
    <w:name w:val="Überschrift 7 Zchn"/>
    <w:link w:val="berschrift7"/>
    <w:rsid w:val="007D422C"/>
    <w:rPr>
      <w:rFonts w:ascii="Arial" w:hAnsi="Arial"/>
      <w:b/>
      <w:sz w:val="24"/>
      <w:lang w:val="de-DE" w:eastAsia="de-DE"/>
    </w:rPr>
  </w:style>
  <w:style w:type="paragraph" w:styleId="Textkrper">
    <w:name w:val="Body Text"/>
    <w:basedOn w:val="Standard"/>
    <w:link w:val="TextkrperZchn"/>
    <w:rsid w:val="007D422C"/>
    <w:pPr>
      <w:spacing w:before="120" w:after="120" w:line="240" w:lineRule="auto"/>
      <w:ind w:left="357"/>
      <w:jc w:val="left"/>
    </w:pPr>
    <w:rPr>
      <w:sz w:val="20"/>
    </w:rPr>
  </w:style>
  <w:style w:type="character" w:customStyle="1" w:styleId="TextkrperZchn">
    <w:name w:val="Textkörper Zchn"/>
    <w:link w:val="Textkrper"/>
    <w:rsid w:val="007D422C"/>
    <w:rPr>
      <w:rFonts w:ascii="Arial" w:hAnsi="Arial"/>
      <w:lang w:val="de-DE" w:eastAsia="de-DE"/>
    </w:rPr>
  </w:style>
  <w:style w:type="paragraph" w:styleId="Dokumentstruktur">
    <w:name w:val="Document Map"/>
    <w:basedOn w:val="Standard"/>
    <w:link w:val="DokumentstrukturZchn"/>
    <w:semiHidden/>
    <w:rsid w:val="007D422C"/>
    <w:pPr>
      <w:shd w:val="clear" w:color="auto" w:fill="000080"/>
      <w:spacing w:line="240" w:lineRule="auto"/>
      <w:jc w:val="left"/>
    </w:pPr>
    <w:rPr>
      <w:rFonts w:ascii="Tahoma" w:hAnsi="Tahoma"/>
      <w:sz w:val="20"/>
    </w:rPr>
  </w:style>
  <w:style w:type="character" w:customStyle="1" w:styleId="DokumentstrukturZchn">
    <w:name w:val="Dokumentstruktur Zchn"/>
    <w:link w:val="Dokumentstruktur"/>
    <w:semiHidden/>
    <w:rsid w:val="007D422C"/>
    <w:rPr>
      <w:rFonts w:ascii="Tahoma" w:hAnsi="Tahoma"/>
      <w:shd w:val="clear" w:color="auto" w:fill="000080"/>
      <w:lang w:val="de-DE" w:eastAsia="de-DE"/>
    </w:rPr>
  </w:style>
  <w:style w:type="paragraph" w:styleId="Textkrper-Zeileneinzug">
    <w:name w:val="Body Text Indent"/>
    <w:basedOn w:val="Standard"/>
    <w:link w:val="Textkrper-ZeileneinzugZchn"/>
    <w:rsid w:val="007D422C"/>
    <w:pPr>
      <w:spacing w:line="240" w:lineRule="auto"/>
      <w:ind w:left="708"/>
      <w:jc w:val="left"/>
    </w:pPr>
    <w:rPr>
      <w:sz w:val="24"/>
    </w:rPr>
  </w:style>
  <w:style w:type="character" w:customStyle="1" w:styleId="Textkrper-ZeileneinzugZchn">
    <w:name w:val="Textkörper-Zeileneinzug Zchn"/>
    <w:link w:val="Textkrper-Zeileneinzug"/>
    <w:rsid w:val="007D422C"/>
    <w:rPr>
      <w:rFonts w:ascii="Arial" w:hAnsi="Arial"/>
      <w:sz w:val="24"/>
      <w:lang w:val="de-DE" w:eastAsia="de-DE"/>
    </w:rPr>
  </w:style>
  <w:style w:type="paragraph" w:styleId="Textkrper-Einzug2">
    <w:name w:val="Body Text Indent 2"/>
    <w:basedOn w:val="Standard"/>
    <w:link w:val="Textkrper-Einzug2Zchn"/>
    <w:rsid w:val="007D422C"/>
    <w:pPr>
      <w:spacing w:line="240" w:lineRule="auto"/>
      <w:ind w:left="360"/>
    </w:pPr>
    <w:rPr>
      <w:sz w:val="24"/>
    </w:rPr>
  </w:style>
  <w:style w:type="character" w:customStyle="1" w:styleId="Textkrper-Einzug2Zchn">
    <w:name w:val="Textkörper-Einzug 2 Zchn"/>
    <w:link w:val="Textkrper-Einzug2"/>
    <w:rsid w:val="007D422C"/>
    <w:rPr>
      <w:rFonts w:ascii="Arial" w:hAnsi="Arial"/>
      <w:sz w:val="24"/>
      <w:lang w:val="de-DE" w:eastAsia="de-DE"/>
    </w:rPr>
  </w:style>
  <w:style w:type="paragraph" w:styleId="Textkrper-Einzug3">
    <w:name w:val="Body Text Indent 3"/>
    <w:basedOn w:val="Standard"/>
    <w:link w:val="Textkrper-Einzug3Zchn"/>
    <w:rsid w:val="007D422C"/>
    <w:pPr>
      <w:spacing w:line="240" w:lineRule="auto"/>
      <w:ind w:left="360"/>
      <w:jc w:val="left"/>
    </w:pPr>
    <w:rPr>
      <w:sz w:val="24"/>
    </w:rPr>
  </w:style>
  <w:style w:type="character" w:customStyle="1" w:styleId="Textkrper-Einzug3Zchn">
    <w:name w:val="Textkörper-Einzug 3 Zchn"/>
    <w:link w:val="Textkrper-Einzug3"/>
    <w:rsid w:val="007D422C"/>
    <w:rPr>
      <w:rFonts w:ascii="Arial" w:hAnsi="Arial"/>
      <w:sz w:val="24"/>
      <w:lang w:val="de-DE" w:eastAsia="de-DE"/>
    </w:rPr>
  </w:style>
  <w:style w:type="character" w:customStyle="1" w:styleId="Kontrollkstchen">
    <w:name w:val="Kontrollkästchen"/>
    <w:rsid w:val="007D422C"/>
    <w:rPr>
      <w:rFonts w:ascii="Times New Roman" w:hAnsi="Times New Roman"/>
      <w:noProof w:val="0"/>
      <w:spacing w:val="0"/>
      <w:sz w:val="22"/>
      <w:lang w:val="de-DE"/>
    </w:rPr>
  </w:style>
  <w:style w:type="paragraph" w:styleId="Textkrper2">
    <w:name w:val="Body Text 2"/>
    <w:basedOn w:val="Standard"/>
    <w:link w:val="Textkrper2Zchn"/>
    <w:rsid w:val="007D422C"/>
    <w:pPr>
      <w:spacing w:line="240" w:lineRule="auto"/>
      <w:jc w:val="left"/>
    </w:pPr>
    <w:rPr>
      <w:rFonts w:ascii="Times New Roman" w:hAnsi="Times New Roman"/>
      <w:sz w:val="24"/>
    </w:rPr>
  </w:style>
  <w:style w:type="character" w:customStyle="1" w:styleId="Textkrper2Zchn">
    <w:name w:val="Textkörper 2 Zchn"/>
    <w:link w:val="Textkrper2"/>
    <w:rsid w:val="007D422C"/>
    <w:rPr>
      <w:sz w:val="24"/>
      <w:lang w:val="de-DE" w:eastAsia="de-DE"/>
    </w:rPr>
  </w:style>
  <w:style w:type="character" w:styleId="Seitenzahl">
    <w:name w:val="page number"/>
    <w:basedOn w:val="Absatz-Standardschriftart"/>
    <w:rsid w:val="007D422C"/>
  </w:style>
  <w:style w:type="paragraph" w:styleId="Beschriftung">
    <w:name w:val="caption"/>
    <w:basedOn w:val="Standard"/>
    <w:next w:val="Standard"/>
    <w:qFormat/>
    <w:rsid w:val="007D422C"/>
    <w:pPr>
      <w:spacing w:line="240" w:lineRule="auto"/>
      <w:jc w:val="left"/>
    </w:pPr>
    <w:rPr>
      <w:b/>
      <w:color w:val="FF0000"/>
      <w:sz w:val="24"/>
      <w14:shadow w14:blurRad="50800" w14:dist="38100" w14:dir="2700000" w14:sx="100000" w14:sy="100000" w14:kx="0" w14:ky="0" w14:algn="tl">
        <w14:srgbClr w14:val="000000">
          <w14:alpha w14:val="60000"/>
        </w14:srgbClr>
      </w14:shadow>
    </w:rPr>
  </w:style>
  <w:style w:type="table" w:customStyle="1" w:styleId="Tabellengitternetz">
    <w:name w:val="Tabellengitternetz"/>
    <w:basedOn w:val="NormaleTabelle"/>
    <w:rsid w:val="007D4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7D422C"/>
    <w:pPr>
      <w:spacing w:line="240" w:lineRule="auto"/>
      <w:jc w:val="left"/>
    </w:pPr>
    <w:rPr>
      <w:rFonts w:ascii="Frutiger Light" w:hAnsi="Frutiger Light"/>
      <w:sz w:val="20"/>
    </w:rPr>
  </w:style>
  <w:style w:type="character" w:customStyle="1" w:styleId="FunotentextZchn">
    <w:name w:val="Fußnotentext Zchn"/>
    <w:link w:val="Funotentext"/>
    <w:semiHidden/>
    <w:rsid w:val="007D422C"/>
    <w:rPr>
      <w:rFonts w:ascii="Frutiger Light" w:hAnsi="Frutiger Light"/>
      <w:lang w:val="de-DE" w:eastAsia="de-DE"/>
    </w:rPr>
  </w:style>
  <w:style w:type="character" w:styleId="Funotenzeichen">
    <w:name w:val="footnote reference"/>
    <w:semiHidden/>
    <w:rsid w:val="007D422C"/>
    <w:rPr>
      <w:vertAlign w:val="superscript"/>
    </w:rPr>
  </w:style>
  <w:style w:type="paragraph" w:styleId="Untertitel">
    <w:name w:val="Subtitle"/>
    <w:basedOn w:val="Standard"/>
    <w:link w:val="UntertitelZchn"/>
    <w:qFormat/>
    <w:rsid w:val="007D422C"/>
    <w:pPr>
      <w:spacing w:after="60" w:line="240" w:lineRule="auto"/>
      <w:jc w:val="center"/>
      <w:outlineLvl w:val="1"/>
    </w:pPr>
    <w:rPr>
      <w:sz w:val="24"/>
    </w:rPr>
  </w:style>
  <w:style w:type="character" w:customStyle="1" w:styleId="UntertitelZchn">
    <w:name w:val="Untertitel Zchn"/>
    <w:link w:val="Untertitel"/>
    <w:rsid w:val="007D422C"/>
    <w:rPr>
      <w:rFonts w:ascii="Arial" w:hAnsi="Arial"/>
      <w:sz w:val="24"/>
      <w:lang w:val="de-DE" w:eastAsia="de-DE"/>
    </w:rPr>
  </w:style>
  <w:style w:type="character" w:customStyle="1" w:styleId="SprechblasentextZchn">
    <w:name w:val="Sprechblasentext Zchn"/>
    <w:link w:val="Sprechblasentext"/>
    <w:rsid w:val="007D422C"/>
    <w:rPr>
      <w:rFonts w:ascii="Tahoma" w:hAnsi="Tahoma" w:cs="Tahoma"/>
      <w:sz w:val="16"/>
      <w:szCs w:val="16"/>
      <w:lang w:val="de-DE" w:eastAsia="de-DE"/>
    </w:rPr>
  </w:style>
  <w:style w:type="character" w:customStyle="1" w:styleId="KopfzeileZchn">
    <w:name w:val="Kopfzeile Zchn"/>
    <w:link w:val="Kopfzeile"/>
    <w:rsid w:val="007D422C"/>
    <w:rPr>
      <w:rFonts w:ascii="Arial" w:hAnsi="Arial"/>
      <w:sz w:val="22"/>
      <w:lang w:val="de-DE" w:eastAsia="de-DE"/>
    </w:rPr>
  </w:style>
  <w:style w:type="paragraph" w:styleId="Listenabsatz">
    <w:name w:val="List Paragraph"/>
    <w:basedOn w:val="Standard"/>
    <w:uiPriority w:val="34"/>
    <w:qFormat/>
    <w:rsid w:val="001B264C"/>
    <w:pPr>
      <w:ind w:left="720"/>
      <w:contextualSpacing/>
    </w:pPr>
  </w:style>
  <w:style w:type="paragraph" w:styleId="berarbeitung">
    <w:name w:val="Revision"/>
    <w:hidden/>
    <w:uiPriority w:val="99"/>
    <w:semiHidden/>
    <w:rsid w:val="009F5FCD"/>
    <w:rPr>
      <w:rFonts w:ascii="Arial" w:hAnsi="Arial"/>
      <w:sz w:val="22"/>
      <w:lang w:val="de-DE" w:eastAsia="de-DE"/>
    </w:rPr>
  </w:style>
  <w:style w:type="character" w:styleId="Kommentarzeichen">
    <w:name w:val="annotation reference"/>
    <w:basedOn w:val="Absatz-Standardschriftart"/>
    <w:uiPriority w:val="99"/>
    <w:semiHidden/>
    <w:unhideWhenUsed/>
    <w:rsid w:val="00AF448A"/>
    <w:rPr>
      <w:sz w:val="16"/>
      <w:szCs w:val="16"/>
    </w:rPr>
  </w:style>
  <w:style w:type="paragraph" w:styleId="Kommentartext">
    <w:name w:val="annotation text"/>
    <w:basedOn w:val="Standard"/>
    <w:link w:val="KommentartextZchn"/>
    <w:uiPriority w:val="99"/>
    <w:semiHidden/>
    <w:unhideWhenUsed/>
    <w:rsid w:val="00AF448A"/>
    <w:pPr>
      <w:spacing w:line="240" w:lineRule="auto"/>
    </w:pPr>
    <w:rPr>
      <w:sz w:val="20"/>
    </w:rPr>
  </w:style>
  <w:style w:type="character" w:customStyle="1" w:styleId="KommentartextZchn">
    <w:name w:val="Kommentartext Zchn"/>
    <w:basedOn w:val="Absatz-Standardschriftart"/>
    <w:link w:val="Kommentartext"/>
    <w:uiPriority w:val="99"/>
    <w:semiHidden/>
    <w:rsid w:val="00AF448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F448A"/>
    <w:rPr>
      <w:b/>
      <w:bCs/>
    </w:rPr>
  </w:style>
  <w:style w:type="character" w:customStyle="1" w:styleId="KommentarthemaZchn">
    <w:name w:val="Kommentarthema Zchn"/>
    <w:basedOn w:val="KommentartextZchn"/>
    <w:link w:val="Kommentarthema"/>
    <w:uiPriority w:val="99"/>
    <w:semiHidden/>
    <w:rsid w:val="00AF448A"/>
    <w:rPr>
      <w:rFonts w:ascii="Arial" w:hAnsi="Arial"/>
      <w:b/>
      <w:bCs/>
      <w:lang w:val="de-DE" w:eastAsia="de-DE"/>
    </w:rPr>
  </w:style>
  <w:style w:type="character" w:styleId="Hyperlink">
    <w:name w:val="Hyperlink"/>
    <w:basedOn w:val="Absatz-Standardschriftart"/>
    <w:uiPriority w:val="99"/>
    <w:unhideWhenUsed/>
    <w:rsid w:val="00596D78"/>
    <w:rPr>
      <w:color w:val="0563C1" w:themeColor="hyperlink"/>
      <w:u w:val="single"/>
    </w:rPr>
  </w:style>
  <w:style w:type="character" w:styleId="BesuchterHyperlink">
    <w:name w:val="FollowedHyperlink"/>
    <w:basedOn w:val="Absatz-Standardschriftart"/>
    <w:uiPriority w:val="99"/>
    <w:semiHidden/>
    <w:unhideWhenUsed/>
    <w:rsid w:val="00632AE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EAA"/>
    <w:pPr>
      <w:spacing w:line="312" w:lineRule="atLeast"/>
      <w:jc w:val="both"/>
    </w:pPr>
    <w:rPr>
      <w:rFonts w:ascii="Arial" w:hAnsi="Arial"/>
      <w:sz w:val="22"/>
      <w:lang w:val="de-DE" w:eastAsia="de-DE"/>
    </w:rPr>
  </w:style>
  <w:style w:type="paragraph" w:styleId="berschrift1">
    <w:name w:val="heading 1"/>
    <w:basedOn w:val="Standard"/>
    <w:next w:val="Standard"/>
    <w:link w:val="berschrift1Zchn"/>
    <w:qFormat/>
    <w:rsid w:val="007D422C"/>
    <w:pPr>
      <w:keepNext/>
      <w:spacing w:line="240" w:lineRule="auto"/>
      <w:jc w:val="left"/>
      <w:outlineLvl w:val="0"/>
    </w:pPr>
    <w:rPr>
      <w:rFonts w:ascii="Times New Roman" w:hAnsi="Times New Roman"/>
      <w:sz w:val="24"/>
    </w:rPr>
  </w:style>
  <w:style w:type="paragraph" w:styleId="berschrift2">
    <w:name w:val="heading 2"/>
    <w:basedOn w:val="Standard"/>
    <w:next w:val="Standard"/>
    <w:link w:val="berschrift2Zchn"/>
    <w:qFormat/>
    <w:rsid w:val="007D422C"/>
    <w:pPr>
      <w:keepNext/>
      <w:spacing w:line="240" w:lineRule="auto"/>
      <w:jc w:val="left"/>
      <w:outlineLvl w:val="1"/>
    </w:pPr>
    <w:rPr>
      <w:rFonts w:ascii="Times New Roman" w:hAnsi="Times New Roman"/>
      <w:sz w:val="36"/>
    </w:rPr>
  </w:style>
  <w:style w:type="paragraph" w:styleId="berschrift3">
    <w:name w:val="heading 3"/>
    <w:basedOn w:val="Standard"/>
    <w:next w:val="Standard"/>
    <w:link w:val="berschrift3Zchn"/>
    <w:qFormat/>
    <w:rsid w:val="007D422C"/>
    <w:pPr>
      <w:keepNext/>
      <w:spacing w:line="240" w:lineRule="auto"/>
      <w:jc w:val="center"/>
      <w:outlineLvl w:val="2"/>
    </w:pPr>
    <w:rPr>
      <w:rFonts w:ascii="Times New Roman" w:hAnsi="Times New Roman"/>
      <w:b/>
      <w:sz w:val="36"/>
    </w:rPr>
  </w:style>
  <w:style w:type="paragraph" w:styleId="berschrift4">
    <w:name w:val="heading 4"/>
    <w:basedOn w:val="Standard"/>
    <w:next w:val="Standard"/>
    <w:link w:val="berschrift4Zchn"/>
    <w:qFormat/>
    <w:rsid w:val="007D422C"/>
    <w:pPr>
      <w:keepNext/>
      <w:spacing w:line="240" w:lineRule="auto"/>
      <w:jc w:val="left"/>
      <w:outlineLvl w:val="3"/>
    </w:pPr>
    <w:rPr>
      <w:rFonts w:ascii="Times New Roman" w:hAnsi="Times New Roman"/>
      <w:b/>
      <w:sz w:val="28"/>
    </w:rPr>
  </w:style>
  <w:style w:type="paragraph" w:styleId="berschrift5">
    <w:name w:val="heading 5"/>
    <w:basedOn w:val="Standard"/>
    <w:next w:val="Standard"/>
    <w:link w:val="berschrift5Zchn"/>
    <w:qFormat/>
    <w:rsid w:val="007D422C"/>
    <w:pPr>
      <w:keepNext/>
      <w:numPr>
        <w:numId w:val="4"/>
      </w:numPr>
      <w:spacing w:line="240" w:lineRule="auto"/>
      <w:jc w:val="left"/>
      <w:outlineLvl w:val="4"/>
    </w:pPr>
    <w:rPr>
      <w:rFonts w:ascii="Times New Roman" w:hAnsi="Times New Roman"/>
      <w:b/>
      <w:sz w:val="28"/>
    </w:rPr>
  </w:style>
  <w:style w:type="paragraph" w:styleId="berschrift6">
    <w:name w:val="heading 6"/>
    <w:basedOn w:val="Standard"/>
    <w:next w:val="Standard"/>
    <w:link w:val="berschrift6Zchn"/>
    <w:qFormat/>
    <w:rsid w:val="007D422C"/>
    <w:pPr>
      <w:keepNext/>
      <w:tabs>
        <w:tab w:val="left" w:pos="284"/>
      </w:tabs>
      <w:spacing w:line="240" w:lineRule="auto"/>
      <w:outlineLvl w:val="5"/>
    </w:pPr>
    <w:rPr>
      <w:sz w:val="24"/>
    </w:rPr>
  </w:style>
  <w:style w:type="paragraph" w:styleId="berschrift7">
    <w:name w:val="heading 7"/>
    <w:basedOn w:val="Standard"/>
    <w:next w:val="Standard"/>
    <w:link w:val="berschrift7Zchn"/>
    <w:qFormat/>
    <w:rsid w:val="007D422C"/>
    <w:pPr>
      <w:keepNext/>
      <w:tabs>
        <w:tab w:val="left" w:pos="284"/>
        <w:tab w:val="left" w:pos="426"/>
      </w:tabs>
      <w:spacing w:line="240" w:lineRule="auto"/>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55EAA"/>
    <w:pPr>
      <w:tabs>
        <w:tab w:val="center" w:pos="4536"/>
        <w:tab w:val="right" w:pos="9072"/>
      </w:tabs>
    </w:pPr>
  </w:style>
  <w:style w:type="paragraph" w:styleId="Sprechblasentext">
    <w:name w:val="Balloon Text"/>
    <w:basedOn w:val="Standard"/>
    <w:link w:val="SprechblasentextZchn"/>
    <w:rPr>
      <w:rFonts w:ascii="Tahoma" w:hAnsi="Tahoma" w:cs="Tahoma"/>
      <w:sz w:val="16"/>
      <w:szCs w:val="16"/>
    </w:rPr>
  </w:style>
  <w:style w:type="paragraph" w:styleId="Fuzeile">
    <w:name w:val="footer"/>
    <w:basedOn w:val="Standard"/>
    <w:rsid w:val="00455EAA"/>
    <w:pPr>
      <w:tabs>
        <w:tab w:val="center" w:pos="4536"/>
        <w:tab w:val="right" w:pos="9072"/>
      </w:tabs>
    </w:pPr>
  </w:style>
  <w:style w:type="paragraph" w:styleId="KeinLeerraum">
    <w:name w:val="No Spacing"/>
    <w:uiPriority w:val="1"/>
    <w:qFormat/>
    <w:rsid w:val="008A441A"/>
    <w:pPr>
      <w:jc w:val="both"/>
    </w:pPr>
    <w:rPr>
      <w:rFonts w:ascii="Arial" w:hAnsi="Arial"/>
      <w:sz w:val="22"/>
      <w:lang w:val="de-DE" w:eastAsia="de-DE"/>
    </w:rPr>
  </w:style>
  <w:style w:type="character" w:customStyle="1" w:styleId="berschrift1Zchn">
    <w:name w:val="Überschrift 1 Zchn"/>
    <w:link w:val="berschrift1"/>
    <w:rsid w:val="007D422C"/>
    <w:rPr>
      <w:sz w:val="24"/>
      <w:lang w:val="de-DE" w:eastAsia="de-DE"/>
    </w:rPr>
  </w:style>
  <w:style w:type="character" w:customStyle="1" w:styleId="berschrift2Zchn">
    <w:name w:val="Überschrift 2 Zchn"/>
    <w:link w:val="berschrift2"/>
    <w:rsid w:val="007D422C"/>
    <w:rPr>
      <w:sz w:val="36"/>
      <w:lang w:val="de-DE" w:eastAsia="de-DE"/>
    </w:rPr>
  </w:style>
  <w:style w:type="character" w:customStyle="1" w:styleId="berschrift3Zchn">
    <w:name w:val="Überschrift 3 Zchn"/>
    <w:link w:val="berschrift3"/>
    <w:rsid w:val="007D422C"/>
    <w:rPr>
      <w:b/>
      <w:sz w:val="36"/>
      <w:lang w:val="de-DE" w:eastAsia="de-DE"/>
    </w:rPr>
  </w:style>
  <w:style w:type="character" w:customStyle="1" w:styleId="berschrift4Zchn">
    <w:name w:val="Überschrift 4 Zchn"/>
    <w:link w:val="berschrift4"/>
    <w:rsid w:val="007D422C"/>
    <w:rPr>
      <w:b/>
      <w:sz w:val="28"/>
      <w:lang w:val="de-DE" w:eastAsia="de-DE"/>
    </w:rPr>
  </w:style>
  <w:style w:type="character" w:customStyle="1" w:styleId="berschrift5Zchn">
    <w:name w:val="Überschrift 5 Zchn"/>
    <w:link w:val="berschrift5"/>
    <w:rsid w:val="007D422C"/>
    <w:rPr>
      <w:b/>
      <w:sz w:val="28"/>
      <w:lang w:val="de-DE" w:eastAsia="de-DE"/>
    </w:rPr>
  </w:style>
  <w:style w:type="character" w:customStyle="1" w:styleId="berschrift6Zchn">
    <w:name w:val="Überschrift 6 Zchn"/>
    <w:link w:val="berschrift6"/>
    <w:rsid w:val="007D422C"/>
    <w:rPr>
      <w:rFonts w:ascii="Arial" w:hAnsi="Arial"/>
      <w:sz w:val="24"/>
      <w:lang w:val="de-DE" w:eastAsia="de-DE"/>
    </w:rPr>
  </w:style>
  <w:style w:type="character" w:customStyle="1" w:styleId="berschrift7Zchn">
    <w:name w:val="Überschrift 7 Zchn"/>
    <w:link w:val="berschrift7"/>
    <w:rsid w:val="007D422C"/>
    <w:rPr>
      <w:rFonts w:ascii="Arial" w:hAnsi="Arial"/>
      <w:b/>
      <w:sz w:val="24"/>
      <w:lang w:val="de-DE" w:eastAsia="de-DE"/>
    </w:rPr>
  </w:style>
  <w:style w:type="paragraph" w:styleId="Textkrper">
    <w:name w:val="Body Text"/>
    <w:basedOn w:val="Standard"/>
    <w:link w:val="TextkrperZchn"/>
    <w:rsid w:val="007D422C"/>
    <w:pPr>
      <w:spacing w:before="120" w:after="120" w:line="240" w:lineRule="auto"/>
      <w:ind w:left="357"/>
      <w:jc w:val="left"/>
    </w:pPr>
    <w:rPr>
      <w:sz w:val="20"/>
    </w:rPr>
  </w:style>
  <w:style w:type="character" w:customStyle="1" w:styleId="TextkrperZchn">
    <w:name w:val="Textkörper Zchn"/>
    <w:link w:val="Textkrper"/>
    <w:rsid w:val="007D422C"/>
    <w:rPr>
      <w:rFonts w:ascii="Arial" w:hAnsi="Arial"/>
      <w:lang w:val="de-DE" w:eastAsia="de-DE"/>
    </w:rPr>
  </w:style>
  <w:style w:type="paragraph" w:styleId="Dokumentstruktur">
    <w:name w:val="Document Map"/>
    <w:basedOn w:val="Standard"/>
    <w:link w:val="DokumentstrukturZchn"/>
    <w:semiHidden/>
    <w:rsid w:val="007D422C"/>
    <w:pPr>
      <w:shd w:val="clear" w:color="auto" w:fill="000080"/>
      <w:spacing w:line="240" w:lineRule="auto"/>
      <w:jc w:val="left"/>
    </w:pPr>
    <w:rPr>
      <w:rFonts w:ascii="Tahoma" w:hAnsi="Tahoma"/>
      <w:sz w:val="20"/>
    </w:rPr>
  </w:style>
  <w:style w:type="character" w:customStyle="1" w:styleId="DokumentstrukturZchn">
    <w:name w:val="Dokumentstruktur Zchn"/>
    <w:link w:val="Dokumentstruktur"/>
    <w:semiHidden/>
    <w:rsid w:val="007D422C"/>
    <w:rPr>
      <w:rFonts w:ascii="Tahoma" w:hAnsi="Tahoma"/>
      <w:shd w:val="clear" w:color="auto" w:fill="000080"/>
      <w:lang w:val="de-DE" w:eastAsia="de-DE"/>
    </w:rPr>
  </w:style>
  <w:style w:type="paragraph" w:styleId="Textkrper-Zeileneinzug">
    <w:name w:val="Body Text Indent"/>
    <w:basedOn w:val="Standard"/>
    <w:link w:val="Textkrper-ZeileneinzugZchn"/>
    <w:rsid w:val="007D422C"/>
    <w:pPr>
      <w:spacing w:line="240" w:lineRule="auto"/>
      <w:ind w:left="708"/>
      <w:jc w:val="left"/>
    </w:pPr>
    <w:rPr>
      <w:sz w:val="24"/>
    </w:rPr>
  </w:style>
  <w:style w:type="character" w:customStyle="1" w:styleId="Textkrper-ZeileneinzugZchn">
    <w:name w:val="Textkörper-Zeileneinzug Zchn"/>
    <w:link w:val="Textkrper-Zeileneinzug"/>
    <w:rsid w:val="007D422C"/>
    <w:rPr>
      <w:rFonts w:ascii="Arial" w:hAnsi="Arial"/>
      <w:sz w:val="24"/>
      <w:lang w:val="de-DE" w:eastAsia="de-DE"/>
    </w:rPr>
  </w:style>
  <w:style w:type="paragraph" w:styleId="Textkrper-Einzug2">
    <w:name w:val="Body Text Indent 2"/>
    <w:basedOn w:val="Standard"/>
    <w:link w:val="Textkrper-Einzug2Zchn"/>
    <w:rsid w:val="007D422C"/>
    <w:pPr>
      <w:spacing w:line="240" w:lineRule="auto"/>
      <w:ind w:left="360"/>
    </w:pPr>
    <w:rPr>
      <w:sz w:val="24"/>
    </w:rPr>
  </w:style>
  <w:style w:type="character" w:customStyle="1" w:styleId="Textkrper-Einzug2Zchn">
    <w:name w:val="Textkörper-Einzug 2 Zchn"/>
    <w:link w:val="Textkrper-Einzug2"/>
    <w:rsid w:val="007D422C"/>
    <w:rPr>
      <w:rFonts w:ascii="Arial" w:hAnsi="Arial"/>
      <w:sz w:val="24"/>
      <w:lang w:val="de-DE" w:eastAsia="de-DE"/>
    </w:rPr>
  </w:style>
  <w:style w:type="paragraph" w:styleId="Textkrper-Einzug3">
    <w:name w:val="Body Text Indent 3"/>
    <w:basedOn w:val="Standard"/>
    <w:link w:val="Textkrper-Einzug3Zchn"/>
    <w:rsid w:val="007D422C"/>
    <w:pPr>
      <w:spacing w:line="240" w:lineRule="auto"/>
      <w:ind w:left="360"/>
      <w:jc w:val="left"/>
    </w:pPr>
    <w:rPr>
      <w:sz w:val="24"/>
    </w:rPr>
  </w:style>
  <w:style w:type="character" w:customStyle="1" w:styleId="Textkrper-Einzug3Zchn">
    <w:name w:val="Textkörper-Einzug 3 Zchn"/>
    <w:link w:val="Textkrper-Einzug3"/>
    <w:rsid w:val="007D422C"/>
    <w:rPr>
      <w:rFonts w:ascii="Arial" w:hAnsi="Arial"/>
      <w:sz w:val="24"/>
      <w:lang w:val="de-DE" w:eastAsia="de-DE"/>
    </w:rPr>
  </w:style>
  <w:style w:type="character" w:customStyle="1" w:styleId="Kontrollkstchen">
    <w:name w:val="Kontrollkästchen"/>
    <w:rsid w:val="007D422C"/>
    <w:rPr>
      <w:rFonts w:ascii="Times New Roman" w:hAnsi="Times New Roman"/>
      <w:noProof w:val="0"/>
      <w:spacing w:val="0"/>
      <w:sz w:val="22"/>
      <w:lang w:val="de-DE"/>
    </w:rPr>
  </w:style>
  <w:style w:type="paragraph" w:styleId="Textkrper2">
    <w:name w:val="Body Text 2"/>
    <w:basedOn w:val="Standard"/>
    <w:link w:val="Textkrper2Zchn"/>
    <w:rsid w:val="007D422C"/>
    <w:pPr>
      <w:spacing w:line="240" w:lineRule="auto"/>
      <w:jc w:val="left"/>
    </w:pPr>
    <w:rPr>
      <w:rFonts w:ascii="Times New Roman" w:hAnsi="Times New Roman"/>
      <w:sz w:val="24"/>
    </w:rPr>
  </w:style>
  <w:style w:type="character" w:customStyle="1" w:styleId="Textkrper2Zchn">
    <w:name w:val="Textkörper 2 Zchn"/>
    <w:link w:val="Textkrper2"/>
    <w:rsid w:val="007D422C"/>
    <w:rPr>
      <w:sz w:val="24"/>
      <w:lang w:val="de-DE" w:eastAsia="de-DE"/>
    </w:rPr>
  </w:style>
  <w:style w:type="character" w:styleId="Seitenzahl">
    <w:name w:val="page number"/>
    <w:basedOn w:val="Absatz-Standardschriftart"/>
    <w:rsid w:val="007D422C"/>
  </w:style>
  <w:style w:type="paragraph" w:styleId="Beschriftung">
    <w:name w:val="caption"/>
    <w:basedOn w:val="Standard"/>
    <w:next w:val="Standard"/>
    <w:qFormat/>
    <w:rsid w:val="007D422C"/>
    <w:pPr>
      <w:spacing w:line="240" w:lineRule="auto"/>
      <w:jc w:val="left"/>
    </w:pPr>
    <w:rPr>
      <w:b/>
      <w:color w:val="FF0000"/>
      <w:sz w:val="24"/>
      <w14:shadow w14:blurRad="50800" w14:dist="38100" w14:dir="2700000" w14:sx="100000" w14:sy="100000" w14:kx="0" w14:ky="0" w14:algn="tl">
        <w14:srgbClr w14:val="000000">
          <w14:alpha w14:val="60000"/>
        </w14:srgbClr>
      </w14:shadow>
    </w:rPr>
  </w:style>
  <w:style w:type="table" w:customStyle="1" w:styleId="Tabellengitternetz">
    <w:name w:val="Tabellengitternetz"/>
    <w:basedOn w:val="NormaleTabelle"/>
    <w:rsid w:val="007D4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7D422C"/>
    <w:pPr>
      <w:spacing w:line="240" w:lineRule="auto"/>
      <w:jc w:val="left"/>
    </w:pPr>
    <w:rPr>
      <w:rFonts w:ascii="Frutiger Light" w:hAnsi="Frutiger Light"/>
      <w:sz w:val="20"/>
    </w:rPr>
  </w:style>
  <w:style w:type="character" w:customStyle="1" w:styleId="FunotentextZchn">
    <w:name w:val="Fußnotentext Zchn"/>
    <w:link w:val="Funotentext"/>
    <w:semiHidden/>
    <w:rsid w:val="007D422C"/>
    <w:rPr>
      <w:rFonts w:ascii="Frutiger Light" w:hAnsi="Frutiger Light"/>
      <w:lang w:val="de-DE" w:eastAsia="de-DE"/>
    </w:rPr>
  </w:style>
  <w:style w:type="character" w:styleId="Funotenzeichen">
    <w:name w:val="footnote reference"/>
    <w:semiHidden/>
    <w:rsid w:val="007D422C"/>
    <w:rPr>
      <w:vertAlign w:val="superscript"/>
    </w:rPr>
  </w:style>
  <w:style w:type="paragraph" w:styleId="Untertitel">
    <w:name w:val="Subtitle"/>
    <w:basedOn w:val="Standard"/>
    <w:link w:val="UntertitelZchn"/>
    <w:qFormat/>
    <w:rsid w:val="007D422C"/>
    <w:pPr>
      <w:spacing w:after="60" w:line="240" w:lineRule="auto"/>
      <w:jc w:val="center"/>
      <w:outlineLvl w:val="1"/>
    </w:pPr>
    <w:rPr>
      <w:sz w:val="24"/>
    </w:rPr>
  </w:style>
  <w:style w:type="character" w:customStyle="1" w:styleId="UntertitelZchn">
    <w:name w:val="Untertitel Zchn"/>
    <w:link w:val="Untertitel"/>
    <w:rsid w:val="007D422C"/>
    <w:rPr>
      <w:rFonts w:ascii="Arial" w:hAnsi="Arial"/>
      <w:sz w:val="24"/>
      <w:lang w:val="de-DE" w:eastAsia="de-DE"/>
    </w:rPr>
  </w:style>
  <w:style w:type="character" w:customStyle="1" w:styleId="SprechblasentextZchn">
    <w:name w:val="Sprechblasentext Zchn"/>
    <w:link w:val="Sprechblasentext"/>
    <w:rsid w:val="007D422C"/>
    <w:rPr>
      <w:rFonts w:ascii="Tahoma" w:hAnsi="Tahoma" w:cs="Tahoma"/>
      <w:sz w:val="16"/>
      <w:szCs w:val="16"/>
      <w:lang w:val="de-DE" w:eastAsia="de-DE"/>
    </w:rPr>
  </w:style>
  <w:style w:type="character" w:customStyle="1" w:styleId="KopfzeileZchn">
    <w:name w:val="Kopfzeile Zchn"/>
    <w:link w:val="Kopfzeile"/>
    <w:rsid w:val="007D422C"/>
    <w:rPr>
      <w:rFonts w:ascii="Arial" w:hAnsi="Arial"/>
      <w:sz w:val="22"/>
      <w:lang w:val="de-DE" w:eastAsia="de-DE"/>
    </w:rPr>
  </w:style>
  <w:style w:type="paragraph" w:styleId="Listenabsatz">
    <w:name w:val="List Paragraph"/>
    <w:basedOn w:val="Standard"/>
    <w:uiPriority w:val="34"/>
    <w:qFormat/>
    <w:rsid w:val="001B264C"/>
    <w:pPr>
      <w:ind w:left="720"/>
      <w:contextualSpacing/>
    </w:pPr>
  </w:style>
  <w:style w:type="paragraph" w:styleId="berarbeitung">
    <w:name w:val="Revision"/>
    <w:hidden/>
    <w:uiPriority w:val="99"/>
    <w:semiHidden/>
    <w:rsid w:val="009F5FCD"/>
    <w:rPr>
      <w:rFonts w:ascii="Arial" w:hAnsi="Arial"/>
      <w:sz w:val="22"/>
      <w:lang w:val="de-DE" w:eastAsia="de-DE"/>
    </w:rPr>
  </w:style>
  <w:style w:type="character" w:styleId="Kommentarzeichen">
    <w:name w:val="annotation reference"/>
    <w:basedOn w:val="Absatz-Standardschriftart"/>
    <w:uiPriority w:val="99"/>
    <w:semiHidden/>
    <w:unhideWhenUsed/>
    <w:rsid w:val="00AF448A"/>
    <w:rPr>
      <w:sz w:val="16"/>
      <w:szCs w:val="16"/>
    </w:rPr>
  </w:style>
  <w:style w:type="paragraph" w:styleId="Kommentartext">
    <w:name w:val="annotation text"/>
    <w:basedOn w:val="Standard"/>
    <w:link w:val="KommentartextZchn"/>
    <w:uiPriority w:val="99"/>
    <w:semiHidden/>
    <w:unhideWhenUsed/>
    <w:rsid w:val="00AF448A"/>
    <w:pPr>
      <w:spacing w:line="240" w:lineRule="auto"/>
    </w:pPr>
    <w:rPr>
      <w:sz w:val="20"/>
    </w:rPr>
  </w:style>
  <w:style w:type="character" w:customStyle="1" w:styleId="KommentartextZchn">
    <w:name w:val="Kommentartext Zchn"/>
    <w:basedOn w:val="Absatz-Standardschriftart"/>
    <w:link w:val="Kommentartext"/>
    <w:uiPriority w:val="99"/>
    <w:semiHidden/>
    <w:rsid w:val="00AF448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F448A"/>
    <w:rPr>
      <w:b/>
      <w:bCs/>
    </w:rPr>
  </w:style>
  <w:style w:type="character" w:customStyle="1" w:styleId="KommentarthemaZchn">
    <w:name w:val="Kommentarthema Zchn"/>
    <w:basedOn w:val="KommentartextZchn"/>
    <w:link w:val="Kommentarthema"/>
    <w:uiPriority w:val="99"/>
    <w:semiHidden/>
    <w:rsid w:val="00AF448A"/>
    <w:rPr>
      <w:rFonts w:ascii="Arial" w:hAnsi="Arial"/>
      <w:b/>
      <w:bCs/>
      <w:lang w:val="de-DE" w:eastAsia="de-DE"/>
    </w:rPr>
  </w:style>
  <w:style w:type="character" w:styleId="Hyperlink">
    <w:name w:val="Hyperlink"/>
    <w:basedOn w:val="Absatz-Standardschriftart"/>
    <w:uiPriority w:val="99"/>
    <w:unhideWhenUsed/>
    <w:rsid w:val="00596D78"/>
    <w:rPr>
      <w:color w:val="0563C1" w:themeColor="hyperlink"/>
      <w:u w:val="single"/>
    </w:rPr>
  </w:style>
  <w:style w:type="character" w:styleId="BesuchterHyperlink">
    <w:name w:val="FollowedHyperlink"/>
    <w:basedOn w:val="Absatz-Standardschriftart"/>
    <w:uiPriority w:val="99"/>
    <w:semiHidden/>
    <w:unhideWhenUsed/>
    <w:rsid w:val="00632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7407">
      <w:bodyDiv w:val="1"/>
      <w:marLeft w:val="0"/>
      <w:marRight w:val="0"/>
      <w:marTop w:val="0"/>
      <w:marBottom w:val="0"/>
      <w:divBdr>
        <w:top w:val="none" w:sz="0" w:space="0" w:color="auto"/>
        <w:left w:val="none" w:sz="0" w:space="0" w:color="auto"/>
        <w:bottom w:val="none" w:sz="0" w:space="0" w:color="auto"/>
        <w:right w:val="none" w:sz="0" w:space="0" w:color="auto"/>
      </w:divBdr>
    </w:div>
    <w:div w:id="188951121">
      <w:bodyDiv w:val="1"/>
      <w:marLeft w:val="0"/>
      <w:marRight w:val="0"/>
      <w:marTop w:val="0"/>
      <w:marBottom w:val="0"/>
      <w:divBdr>
        <w:top w:val="none" w:sz="0" w:space="0" w:color="auto"/>
        <w:left w:val="none" w:sz="0" w:space="0" w:color="auto"/>
        <w:bottom w:val="none" w:sz="0" w:space="0" w:color="auto"/>
        <w:right w:val="none" w:sz="0" w:space="0" w:color="auto"/>
      </w:divBdr>
    </w:div>
    <w:div w:id="1027951327">
      <w:bodyDiv w:val="1"/>
      <w:marLeft w:val="0"/>
      <w:marRight w:val="0"/>
      <w:marTop w:val="0"/>
      <w:marBottom w:val="0"/>
      <w:divBdr>
        <w:top w:val="none" w:sz="0" w:space="0" w:color="auto"/>
        <w:left w:val="none" w:sz="0" w:space="0" w:color="auto"/>
        <w:bottom w:val="none" w:sz="0" w:space="0" w:color="auto"/>
        <w:right w:val="none" w:sz="0" w:space="0" w:color="auto"/>
      </w:divBdr>
    </w:div>
    <w:div w:id="1798791510">
      <w:bodyDiv w:val="1"/>
      <w:marLeft w:val="0"/>
      <w:marRight w:val="0"/>
      <w:marTop w:val="0"/>
      <w:marBottom w:val="0"/>
      <w:divBdr>
        <w:top w:val="none" w:sz="0" w:space="0" w:color="auto"/>
        <w:left w:val="none" w:sz="0" w:space="0" w:color="auto"/>
        <w:bottom w:val="none" w:sz="0" w:space="0" w:color="auto"/>
        <w:right w:val="none" w:sz="0" w:space="0" w:color="auto"/>
      </w:divBdr>
    </w:div>
    <w:div w:id="1997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b.at/images/infrastruktur-zugang/2019/Anhang_4_AGB_2019.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8673-11BE-4E02-8D45-015D4BDC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4209</Words>
  <Characters>26522</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GKE</Company>
  <LinksUpToDate>false</LinksUpToDate>
  <CharactersWithSpaces>30670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Suppan</dc:creator>
  <cp:lastModifiedBy>Windows-Benutzer</cp:lastModifiedBy>
  <cp:revision>2</cp:revision>
  <cp:lastPrinted>2014-12-19T07:31:00Z</cp:lastPrinted>
  <dcterms:created xsi:type="dcterms:W3CDTF">2018-05-14T15:15:00Z</dcterms:created>
  <dcterms:modified xsi:type="dcterms:W3CDTF">2018-05-14T15:15:00Z</dcterms:modified>
</cp:coreProperties>
</file>